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3FB05DA" w:rsidR="00AE00EF" w:rsidRPr="00CA068D" w:rsidRDefault="00434D8F" w:rsidP="003D3A2E">
            <w:pPr>
              <w:spacing w:before="0" w:line="276" w:lineRule="auto"/>
              <w:jc w:val="center"/>
              <w:rPr>
                <w:rFonts w:asciiTheme="minorHAnsi" w:hAnsiTheme="minorHAnsi" w:cstheme="minorHAnsi"/>
                <w:b/>
                <w:color w:val="0070C0"/>
                <w:sz w:val="20"/>
                <w:szCs w:val="20"/>
              </w:rPr>
            </w:pPr>
            <w:r w:rsidRPr="00434D8F">
              <w:rPr>
                <w:rFonts w:asciiTheme="minorHAnsi" w:hAnsiTheme="minorHAnsi" w:cstheme="minorHAnsi"/>
                <w:b/>
                <w:color w:val="0070C0"/>
                <w:sz w:val="20"/>
                <w:szCs w:val="20"/>
              </w:rPr>
              <w:t>Dostawa wody mineralnej  dla ENEA Nowa Energia sp. z o. o.</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3827DA3B" w:rsidR="006F7B43" w:rsidRDefault="006F7B43" w:rsidP="007A7696">
      <w:pPr>
        <w:pStyle w:val="Akapitzlist"/>
        <w:spacing w:after="0"/>
        <w:ind w:left="482"/>
        <w:jc w:val="both"/>
        <w:rPr>
          <w:rFonts w:asciiTheme="minorHAnsi" w:hAnsiTheme="minorHAnsi" w:cstheme="minorHAnsi"/>
          <w:b/>
          <w:iCs/>
          <w:sz w:val="20"/>
          <w:szCs w:val="20"/>
        </w:rPr>
      </w:pPr>
    </w:p>
    <w:p w14:paraId="291686F8" w14:textId="77777777" w:rsidR="00B74A62" w:rsidRPr="003D3A2E" w:rsidRDefault="00B74A62" w:rsidP="007A7696">
      <w:pPr>
        <w:pStyle w:val="Akapitzlist"/>
        <w:spacing w:after="0"/>
        <w:ind w:left="482"/>
        <w:jc w:val="both"/>
        <w:rPr>
          <w:rFonts w:asciiTheme="minorHAnsi" w:hAnsiTheme="minorHAnsi" w:cstheme="minorHAnsi"/>
          <w:b/>
          <w:iCs/>
          <w:sz w:val="20"/>
          <w:szCs w:val="20"/>
        </w:rPr>
      </w:pPr>
    </w:p>
    <w:p w14:paraId="1EF8E4F3" w14:textId="7334288A"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r w:rsidR="00424539" w:rsidRPr="00E441BB">
        <w:rPr>
          <w:rFonts w:asciiTheme="minorHAnsi" w:hAnsiTheme="minorHAnsi" w:cstheme="minorHAnsi"/>
          <w:color w:val="FF0000"/>
          <w:sz w:val="20"/>
          <w:szCs w:val="20"/>
        </w:rPr>
        <w:t>*</w:t>
      </w:r>
      <w:r w:rsidR="00424539">
        <w:rPr>
          <w:rFonts w:asciiTheme="minorHAnsi" w:hAnsiTheme="minorHAnsi" w:cstheme="minorHAnsi"/>
          <w:sz w:val="20"/>
          <w:szCs w:val="20"/>
        </w:rPr>
        <w:t>,</w:t>
      </w:r>
      <w:r w:rsidR="00434D8F">
        <w:rPr>
          <w:rFonts w:asciiTheme="minorHAnsi" w:hAnsiTheme="minorHAnsi" w:cstheme="minorHAnsi"/>
          <w:sz w:val="20"/>
          <w:szCs w:val="20"/>
        </w:rPr>
        <w:t xml:space="preserve"> </w:t>
      </w:r>
    </w:p>
    <w:p w14:paraId="3304273D" w14:textId="716E165D" w:rsidR="00434D8F" w:rsidRDefault="00434D8F"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w tym:</w:t>
      </w:r>
    </w:p>
    <w:p w14:paraId="7B659DF7" w14:textId="77777777" w:rsidR="00434D8F" w:rsidRDefault="00434D8F" w:rsidP="003D3A2E">
      <w:pPr>
        <w:spacing w:before="0" w:line="276" w:lineRule="auto"/>
        <w:ind w:left="426" w:right="-34"/>
        <w:rPr>
          <w:rFonts w:asciiTheme="minorHAnsi" w:hAnsiTheme="minorHAnsi" w:cstheme="minorHAnsi"/>
          <w:sz w:val="20"/>
          <w:szCs w:val="20"/>
        </w:rPr>
      </w:pPr>
    </w:p>
    <w:p w14:paraId="2838D398" w14:textId="77777777" w:rsidR="002848EF" w:rsidRPr="002848EF" w:rsidRDefault="002848EF" w:rsidP="002848EF">
      <w:pPr>
        <w:pStyle w:val="Akapitzlist"/>
        <w:widowControl w:val="0"/>
        <w:spacing w:after="0"/>
        <w:ind w:left="482"/>
        <w:rPr>
          <w:rFonts w:cs="Calibri"/>
          <w:sz w:val="20"/>
          <w:szCs w:val="20"/>
          <w:u w:val="single"/>
        </w:rPr>
      </w:pPr>
      <w:r w:rsidRPr="002848EF">
        <w:rPr>
          <w:rFonts w:cs="Calibri"/>
          <w:sz w:val="20"/>
          <w:szCs w:val="20"/>
          <w:u w:val="single"/>
        </w:rPr>
        <w:t xml:space="preserve">w tym: </w:t>
      </w:r>
    </w:p>
    <w:tbl>
      <w:tblPr>
        <w:tblW w:w="9343" w:type="dxa"/>
        <w:tblCellMar>
          <w:left w:w="70" w:type="dxa"/>
          <w:right w:w="70" w:type="dxa"/>
        </w:tblCellMar>
        <w:tblLook w:val="04A0" w:firstRow="1" w:lastRow="0" w:firstColumn="1" w:lastColumn="0" w:noHBand="0" w:noVBand="1"/>
      </w:tblPr>
      <w:tblGrid>
        <w:gridCol w:w="520"/>
        <w:gridCol w:w="3294"/>
        <w:gridCol w:w="993"/>
        <w:gridCol w:w="2268"/>
        <w:gridCol w:w="2268"/>
      </w:tblGrid>
      <w:tr w:rsidR="002848EF" w:rsidRPr="002848EF" w14:paraId="6CAE014F" w14:textId="77777777" w:rsidTr="00D90581">
        <w:trPr>
          <w:trHeight w:val="300"/>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271A2598" w14:textId="77777777" w:rsidR="002848EF" w:rsidRPr="002848EF" w:rsidRDefault="002848EF" w:rsidP="00D90581">
            <w:pPr>
              <w:spacing w:before="0" w:line="259" w:lineRule="auto"/>
              <w:jc w:val="left"/>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Lp.</w:t>
            </w:r>
          </w:p>
        </w:tc>
        <w:tc>
          <w:tcPr>
            <w:tcW w:w="3294" w:type="dxa"/>
            <w:tcBorders>
              <w:top w:val="single" w:sz="4" w:space="0" w:color="auto"/>
              <w:left w:val="nil"/>
              <w:bottom w:val="single" w:sz="4" w:space="0" w:color="auto"/>
              <w:right w:val="nil"/>
            </w:tcBorders>
            <w:noWrap/>
            <w:vAlign w:val="center"/>
            <w:hideMark/>
          </w:tcPr>
          <w:p w14:paraId="3120F49D" w14:textId="77777777" w:rsidR="002848EF" w:rsidRPr="002848EF" w:rsidRDefault="002848EF" w:rsidP="00D90581">
            <w:pPr>
              <w:spacing w:before="0" w:line="259" w:lineRule="auto"/>
              <w:jc w:val="center"/>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Asortyment</w:t>
            </w:r>
          </w:p>
          <w:p w14:paraId="5854EDF2" w14:textId="77777777" w:rsidR="002848EF" w:rsidRPr="002848EF" w:rsidRDefault="002848EF" w:rsidP="00D90581">
            <w:pPr>
              <w:spacing w:before="0" w:line="259" w:lineRule="auto"/>
              <w:jc w:val="center"/>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(A)</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D393E9F" w14:textId="77777777" w:rsidR="002848EF" w:rsidRPr="002848EF" w:rsidRDefault="002848EF" w:rsidP="00D90581">
            <w:pPr>
              <w:spacing w:before="0" w:line="259" w:lineRule="auto"/>
              <w:jc w:val="center"/>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Ilość szt.</w:t>
            </w:r>
            <w:r w:rsidRPr="002848EF">
              <w:rPr>
                <w:rFonts w:ascii="Calibri" w:eastAsia="Calibri" w:hAnsi="Calibri" w:cs="Times New Roman"/>
                <w:b/>
                <w:color w:val="FF0000"/>
                <w:sz w:val="20"/>
                <w:szCs w:val="20"/>
                <w:lang w:eastAsia="en-US"/>
              </w:rPr>
              <w:t>*</w:t>
            </w:r>
          </w:p>
          <w:p w14:paraId="28242E35" w14:textId="77777777" w:rsidR="002848EF" w:rsidRPr="002848EF" w:rsidRDefault="002848EF" w:rsidP="00D90581">
            <w:pPr>
              <w:spacing w:before="0" w:line="259" w:lineRule="auto"/>
              <w:jc w:val="center"/>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(B)</w:t>
            </w:r>
          </w:p>
        </w:tc>
        <w:tc>
          <w:tcPr>
            <w:tcW w:w="2268" w:type="dxa"/>
            <w:tcBorders>
              <w:top w:val="single" w:sz="4" w:space="0" w:color="auto"/>
              <w:left w:val="single" w:sz="4" w:space="0" w:color="auto"/>
              <w:bottom w:val="single" w:sz="4" w:space="0" w:color="auto"/>
              <w:right w:val="single" w:sz="4" w:space="0" w:color="auto"/>
            </w:tcBorders>
            <w:vAlign w:val="center"/>
          </w:tcPr>
          <w:p w14:paraId="0F0D75EF" w14:textId="77777777" w:rsidR="002848EF" w:rsidRPr="002848EF" w:rsidRDefault="002848EF" w:rsidP="00D90581">
            <w:pPr>
              <w:spacing w:before="0" w:line="259" w:lineRule="auto"/>
              <w:jc w:val="center"/>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Cena jednostkowa netto</w:t>
            </w:r>
          </w:p>
          <w:p w14:paraId="1271FAAA" w14:textId="77777777" w:rsidR="002848EF" w:rsidRPr="002848EF" w:rsidRDefault="002848EF" w:rsidP="00D90581">
            <w:pPr>
              <w:spacing w:before="0" w:line="259" w:lineRule="auto"/>
              <w:jc w:val="center"/>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(C)</w:t>
            </w:r>
          </w:p>
        </w:tc>
        <w:tc>
          <w:tcPr>
            <w:tcW w:w="2268" w:type="dxa"/>
            <w:tcBorders>
              <w:top w:val="single" w:sz="4" w:space="0" w:color="auto"/>
              <w:left w:val="single" w:sz="4" w:space="0" w:color="auto"/>
              <w:bottom w:val="single" w:sz="4" w:space="0" w:color="auto"/>
              <w:right w:val="single" w:sz="4" w:space="0" w:color="auto"/>
            </w:tcBorders>
            <w:vAlign w:val="center"/>
          </w:tcPr>
          <w:p w14:paraId="39A9FF02" w14:textId="77777777" w:rsidR="002848EF" w:rsidRPr="002848EF" w:rsidRDefault="002848EF" w:rsidP="00D90581">
            <w:pPr>
              <w:spacing w:before="0" w:line="259" w:lineRule="auto"/>
              <w:jc w:val="center"/>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Wartość netto</w:t>
            </w:r>
            <w:r w:rsidRPr="002848EF">
              <w:rPr>
                <w:rFonts w:ascii="Calibri" w:eastAsia="Calibri" w:hAnsi="Calibri" w:cs="Times New Roman"/>
                <w:color w:val="FF0000"/>
                <w:sz w:val="20"/>
                <w:szCs w:val="20"/>
                <w:lang w:eastAsia="en-US"/>
              </w:rPr>
              <w:t>**</w:t>
            </w:r>
          </w:p>
          <w:p w14:paraId="49A8D2DB" w14:textId="77777777" w:rsidR="002848EF" w:rsidRPr="002848EF" w:rsidRDefault="002848EF" w:rsidP="00D90581">
            <w:pPr>
              <w:spacing w:before="0" w:line="259" w:lineRule="auto"/>
              <w:jc w:val="center"/>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(D=B*C)</w:t>
            </w:r>
          </w:p>
        </w:tc>
      </w:tr>
      <w:tr w:rsidR="002848EF" w:rsidRPr="002848EF" w14:paraId="5EB7EF01" w14:textId="77777777" w:rsidTr="00D90581">
        <w:trPr>
          <w:trHeight w:val="300"/>
        </w:trPr>
        <w:tc>
          <w:tcPr>
            <w:tcW w:w="520" w:type="dxa"/>
            <w:tcBorders>
              <w:top w:val="nil"/>
              <w:left w:val="single" w:sz="4" w:space="0" w:color="auto"/>
              <w:bottom w:val="single" w:sz="4" w:space="0" w:color="auto"/>
              <w:right w:val="single" w:sz="4" w:space="0" w:color="auto"/>
            </w:tcBorders>
            <w:noWrap/>
            <w:vAlign w:val="center"/>
            <w:hideMark/>
          </w:tcPr>
          <w:p w14:paraId="6A752729" w14:textId="77777777" w:rsidR="002848EF" w:rsidRPr="002848EF" w:rsidRDefault="002848EF" w:rsidP="00D90581">
            <w:pPr>
              <w:spacing w:before="0" w:after="160" w:line="259" w:lineRule="auto"/>
              <w:jc w:val="left"/>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1.</w:t>
            </w:r>
          </w:p>
        </w:tc>
        <w:tc>
          <w:tcPr>
            <w:tcW w:w="3294" w:type="dxa"/>
            <w:tcBorders>
              <w:top w:val="nil"/>
              <w:left w:val="nil"/>
              <w:bottom w:val="single" w:sz="4" w:space="0" w:color="auto"/>
              <w:right w:val="nil"/>
            </w:tcBorders>
            <w:noWrap/>
            <w:vAlign w:val="center"/>
            <w:hideMark/>
          </w:tcPr>
          <w:p w14:paraId="2B6C4CA7" w14:textId="77777777" w:rsidR="002848EF" w:rsidRPr="002848EF" w:rsidRDefault="002848EF" w:rsidP="00D90581">
            <w:pPr>
              <w:spacing w:before="0" w:after="160" w:line="259" w:lineRule="auto"/>
              <w:jc w:val="left"/>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Woda mineralna mocno gazowana 0,5l PET</w:t>
            </w:r>
          </w:p>
        </w:tc>
        <w:tc>
          <w:tcPr>
            <w:tcW w:w="993" w:type="dxa"/>
            <w:tcBorders>
              <w:top w:val="nil"/>
              <w:left w:val="single" w:sz="4" w:space="0" w:color="auto"/>
              <w:bottom w:val="single" w:sz="4" w:space="0" w:color="auto"/>
              <w:right w:val="single" w:sz="4" w:space="0" w:color="auto"/>
            </w:tcBorders>
            <w:noWrap/>
            <w:vAlign w:val="center"/>
            <w:hideMark/>
          </w:tcPr>
          <w:p w14:paraId="74C566B3" w14:textId="7322861F" w:rsidR="002848EF" w:rsidRPr="002848EF" w:rsidRDefault="002848EF" w:rsidP="00D90581">
            <w:pPr>
              <w:spacing w:before="0" w:after="160" w:line="259" w:lineRule="auto"/>
              <w:jc w:val="center"/>
              <w:rPr>
                <w:rFonts w:ascii="Calibri" w:eastAsia="Calibri" w:hAnsi="Calibri" w:cs="Times New Roman"/>
                <w:sz w:val="20"/>
                <w:szCs w:val="20"/>
                <w:lang w:eastAsia="en-US"/>
              </w:rPr>
            </w:pPr>
            <w:r>
              <w:rPr>
                <w:rFonts w:ascii="Calibri" w:eastAsia="Calibri" w:hAnsi="Calibri" w:cs="Times New Roman"/>
                <w:sz w:val="20"/>
                <w:szCs w:val="20"/>
                <w:lang w:eastAsia="en-US"/>
              </w:rPr>
              <w:t>25740</w:t>
            </w:r>
          </w:p>
        </w:tc>
        <w:tc>
          <w:tcPr>
            <w:tcW w:w="2268" w:type="dxa"/>
            <w:tcBorders>
              <w:top w:val="nil"/>
              <w:left w:val="single" w:sz="4" w:space="0" w:color="auto"/>
              <w:bottom w:val="single" w:sz="4" w:space="0" w:color="auto"/>
              <w:right w:val="single" w:sz="4" w:space="0" w:color="auto"/>
            </w:tcBorders>
            <w:vAlign w:val="center"/>
          </w:tcPr>
          <w:p w14:paraId="5401DE88" w14:textId="77777777" w:rsidR="002848EF" w:rsidRPr="002848EF" w:rsidRDefault="002848EF" w:rsidP="00D90581">
            <w:pPr>
              <w:spacing w:before="0" w:after="160" w:line="259" w:lineRule="auto"/>
              <w:jc w:val="center"/>
              <w:rPr>
                <w:rFonts w:ascii="Calibri" w:eastAsia="Calibri" w:hAnsi="Calibri" w:cs="Times New Roman"/>
                <w:sz w:val="20"/>
                <w:szCs w:val="20"/>
                <w:lang w:eastAsia="en-US"/>
              </w:rPr>
            </w:pPr>
          </w:p>
        </w:tc>
        <w:tc>
          <w:tcPr>
            <w:tcW w:w="2268" w:type="dxa"/>
            <w:tcBorders>
              <w:top w:val="nil"/>
              <w:left w:val="single" w:sz="4" w:space="0" w:color="auto"/>
              <w:bottom w:val="single" w:sz="4" w:space="0" w:color="auto"/>
              <w:right w:val="single" w:sz="4" w:space="0" w:color="auto"/>
            </w:tcBorders>
            <w:vAlign w:val="center"/>
          </w:tcPr>
          <w:p w14:paraId="66C2EAD6" w14:textId="77777777" w:rsidR="002848EF" w:rsidRPr="002848EF" w:rsidRDefault="002848EF" w:rsidP="00D90581">
            <w:pPr>
              <w:spacing w:before="0" w:after="160" w:line="259" w:lineRule="auto"/>
              <w:jc w:val="center"/>
              <w:rPr>
                <w:rFonts w:ascii="Calibri" w:eastAsia="Calibri" w:hAnsi="Calibri" w:cs="Times New Roman"/>
                <w:sz w:val="20"/>
                <w:szCs w:val="20"/>
                <w:lang w:eastAsia="en-US"/>
              </w:rPr>
            </w:pPr>
          </w:p>
        </w:tc>
      </w:tr>
      <w:tr w:rsidR="002848EF" w:rsidRPr="002848EF" w14:paraId="29CB4E79" w14:textId="77777777" w:rsidTr="00D90581">
        <w:trPr>
          <w:trHeight w:val="300"/>
        </w:trPr>
        <w:tc>
          <w:tcPr>
            <w:tcW w:w="520" w:type="dxa"/>
            <w:tcBorders>
              <w:top w:val="nil"/>
              <w:left w:val="single" w:sz="4" w:space="0" w:color="auto"/>
              <w:bottom w:val="single" w:sz="4" w:space="0" w:color="auto"/>
              <w:right w:val="single" w:sz="4" w:space="0" w:color="auto"/>
            </w:tcBorders>
            <w:noWrap/>
            <w:vAlign w:val="center"/>
            <w:hideMark/>
          </w:tcPr>
          <w:p w14:paraId="5158DC58" w14:textId="77777777" w:rsidR="002848EF" w:rsidRPr="002848EF" w:rsidRDefault="002848EF" w:rsidP="00D90581">
            <w:pPr>
              <w:spacing w:before="0" w:after="160" w:line="259" w:lineRule="auto"/>
              <w:jc w:val="left"/>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2.</w:t>
            </w:r>
          </w:p>
        </w:tc>
        <w:tc>
          <w:tcPr>
            <w:tcW w:w="3294" w:type="dxa"/>
            <w:tcBorders>
              <w:top w:val="nil"/>
              <w:left w:val="nil"/>
              <w:bottom w:val="single" w:sz="4" w:space="0" w:color="auto"/>
              <w:right w:val="nil"/>
            </w:tcBorders>
            <w:noWrap/>
            <w:vAlign w:val="center"/>
            <w:hideMark/>
          </w:tcPr>
          <w:p w14:paraId="5909F3C9" w14:textId="77777777" w:rsidR="002848EF" w:rsidRPr="002848EF" w:rsidRDefault="002848EF" w:rsidP="00D90581">
            <w:pPr>
              <w:spacing w:before="0" w:after="160" w:line="259" w:lineRule="auto"/>
              <w:jc w:val="left"/>
              <w:rPr>
                <w:rFonts w:ascii="Calibri" w:eastAsia="Calibri" w:hAnsi="Calibri" w:cs="Times New Roman"/>
                <w:sz w:val="20"/>
                <w:szCs w:val="20"/>
                <w:lang w:eastAsia="en-US"/>
              </w:rPr>
            </w:pPr>
            <w:r w:rsidRPr="002848EF">
              <w:rPr>
                <w:rFonts w:ascii="Calibri" w:eastAsia="Calibri" w:hAnsi="Calibri" w:cs="Times New Roman"/>
                <w:sz w:val="20"/>
                <w:szCs w:val="20"/>
                <w:lang w:eastAsia="en-US"/>
              </w:rPr>
              <w:t>Woda mineralna niegazowana 0,5l PET</w:t>
            </w:r>
          </w:p>
        </w:tc>
        <w:tc>
          <w:tcPr>
            <w:tcW w:w="993" w:type="dxa"/>
            <w:tcBorders>
              <w:top w:val="nil"/>
              <w:left w:val="single" w:sz="4" w:space="0" w:color="auto"/>
              <w:bottom w:val="single" w:sz="4" w:space="0" w:color="auto"/>
              <w:right w:val="single" w:sz="4" w:space="0" w:color="auto"/>
            </w:tcBorders>
            <w:noWrap/>
            <w:vAlign w:val="center"/>
            <w:hideMark/>
          </w:tcPr>
          <w:p w14:paraId="6DDA3B5C" w14:textId="1A4477FD" w:rsidR="002848EF" w:rsidRPr="002848EF" w:rsidRDefault="002848EF" w:rsidP="00D90581">
            <w:pPr>
              <w:spacing w:before="0" w:after="160" w:line="259" w:lineRule="auto"/>
              <w:jc w:val="center"/>
              <w:rPr>
                <w:rFonts w:ascii="Calibri" w:eastAsia="Calibri" w:hAnsi="Calibri" w:cs="Times New Roman"/>
                <w:sz w:val="20"/>
                <w:szCs w:val="20"/>
                <w:lang w:eastAsia="en-US"/>
              </w:rPr>
            </w:pPr>
            <w:r>
              <w:rPr>
                <w:rFonts w:ascii="Calibri" w:eastAsia="Calibri" w:hAnsi="Calibri" w:cs="Times New Roman"/>
                <w:sz w:val="20"/>
                <w:szCs w:val="20"/>
                <w:lang w:eastAsia="en-US"/>
              </w:rPr>
              <w:t>17868</w:t>
            </w:r>
          </w:p>
        </w:tc>
        <w:tc>
          <w:tcPr>
            <w:tcW w:w="2268" w:type="dxa"/>
            <w:tcBorders>
              <w:top w:val="nil"/>
              <w:left w:val="single" w:sz="4" w:space="0" w:color="auto"/>
              <w:bottom w:val="single" w:sz="4" w:space="0" w:color="auto"/>
              <w:right w:val="single" w:sz="4" w:space="0" w:color="auto"/>
            </w:tcBorders>
            <w:vAlign w:val="center"/>
          </w:tcPr>
          <w:p w14:paraId="6824345A" w14:textId="77777777" w:rsidR="002848EF" w:rsidRPr="002848EF" w:rsidRDefault="002848EF" w:rsidP="00D90581">
            <w:pPr>
              <w:spacing w:before="0" w:after="160" w:line="259" w:lineRule="auto"/>
              <w:jc w:val="center"/>
              <w:rPr>
                <w:rFonts w:ascii="Calibri" w:eastAsia="Calibri" w:hAnsi="Calibri" w:cs="Times New Roman"/>
                <w:sz w:val="20"/>
                <w:szCs w:val="20"/>
                <w:lang w:eastAsia="en-US"/>
              </w:rPr>
            </w:pPr>
          </w:p>
        </w:tc>
        <w:tc>
          <w:tcPr>
            <w:tcW w:w="2268" w:type="dxa"/>
            <w:tcBorders>
              <w:top w:val="nil"/>
              <w:left w:val="single" w:sz="4" w:space="0" w:color="auto"/>
              <w:bottom w:val="single" w:sz="4" w:space="0" w:color="auto"/>
              <w:right w:val="single" w:sz="4" w:space="0" w:color="auto"/>
            </w:tcBorders>
            <w:vAlign w:val="center"/>
          </w:tcPr>
          <w:p w14:paraId="4FF94B51" w14:textId="77777777" w:rsidR="002848EF" w:rsidRPr="002848EF" w:rsidRDefault="002848EF" w:rsidP="00D90581">
            <w:pPr>
              <w:spacing w:before="0" w:after="160" w:line="259" w:lineRule="auto"/>
              <w:jc w:val="center"/>
              <w:rPr>
                <w:rFonts w:ascii="Calibri" w:eastAsia="Calibri" w:hAnsi="Calibri" w:cs="Times New Roman"/>
                <w:sz w:val="20"/>
                <w:szCs w:val="20"/>
                <w:lang w:eastAsia="en-US"/>
              </w:rPr>
            </w:pPr>
          </w:p>
        </w:tc>
      </w:tr>
      <w:tr w:rsidR="002848EF" w:rsidRPr="002848EF" w14:paraId="59AC4CE1" w14:textId="77777777" w:rsidTr="00D90581">
        <w:trPr>
          <w:trHeight w:val="300"/>
        </w:trPr>
        <w:tc>
          <w:tcPr>
            <w:tcW w:w="4807" w:type="dxa"/>
            <w:gridSpan w:val="3"/>
            <w:tcBorders>
              <w:top w:val="single" w:sz="4" w:space="0" w:color="auto"/>
              <w:right w:val="single" w:sz="4" w:space="0" w:color="auto"/>
            </w:tcBorders>
            <w:noWrap/>
            <w:vAlign w:val="center"/>
          </w:tcPr>
          <w:p w14:paraId="778E4EF2" w14:textId="77777777" w:rsidR="002848EF" w:rsidRPr="002848EF" w:rsidRDefault="002848EF" w:rsidP="00D90581">
            <w:pPr>
              <w:spacing w:before="0" w:after="160" w:line="259" w:lineRule="auto"/>
              <w:jc w:val="center"/>
              <w:rPr>
                <w:rFonts w:ascii="Calibri" w:eastAsia="Calibri" w:hAnsi="Calibri" w:cs="Times New Roman"/>
                <w:sz w:val="20"/>
                <w:szCs w:val="20"/>
                <w:lang w:eastAsia="en-US"/>
              </w:rPr>
            </w:pPr>
          </w:p>
        </w:tc>
        <w:tc>
          <w:tcPr>
            <w:tcW w:w="2268" w:type="dxa"/>
            <w:tcBorders>
              <w:top w:val="single" w:sz="4" w:space="0" w:color="auto"/>
              <w:bottom w:val="single" w:sz="4" w:space="0" w:color="auto"/>
              <w:right w:val="single" w:sz="4" w:space="0" w:color="auto"/>
            </w:tcBorders>
            <w:vAlign w:val="center"/>
          </w:tcPr>
          <w:p w14:paraId="297795B3" w14:textId="77777777" w:rsidR="002848EF" w:rsidRPr="002848EF" w:rsidRDefault="002848EF" w:rsidP="00D90581">
            <w:pPr>
              <w:spacing w:before="0" w:after="160" w:line="259" w:lineRule="auto"/>
              <w:jc w:val="center"/>
              <w:rPr>
                <w:rFonts w:ascii="Calibri" w:eastAsia="Calibri" w:hAnsi="Calibri" w:cs="Times New Roman"/>
                <w:i/>
                <w:sz w:val="20"/>
                <w:szCs w:val="20"/>
                <w:lang w:eastAsia="en-US"/>
              </w:rPr>
            </w:pPr>
            <w:r w:rsidRPr="002848EF">
              <w:rPr>
                <w:rFonts w:ascii="Calibri" w:eastAsia="Calibri" w:hAnsi="Calibri" w:cs="Times New Roman"/>
                <w:sz w:val="20"/>
                <w:szCs w:val="20"/>
                <w:lang w:eastAsia="en-US"/>
              </w:rPr>
              <w:t>Łączna cena netto oferty</w:t>
            </w:r>
            <w:r w:rsidRPr="002848EF">
              <w:rPr>
                <w:rFonts w:ascii="Calibri" w:eastAsia="Calibri" w:hAnsi="Calibri" w:cs="Times New Roman"/>
                <w:sz w:val="20"/>
                <w:szCs w:val="20"/>
                <w:lang w:eastAsia="en-US"/>
              </w:rPr>
              <w:br/>
            </w:r>
            <w:r w:rsidRPr="002848EF">
              <w:rPr>
                <w:rFonts w:ascii="Calibri" w:eastAsia="Calibri" w:hAnsi="Calibri" w:cs="Times New Roman"/>
                <w:i/>
                <w:sz w:val="20"/>
                <w:szCs w:val="20"/>
                <w:lang w:eastAsia="en-US"/>
              </w:rPr>
              <w:t>(suma linii 1 i 2 z kolumny D)</w:t>
            </w:r>
          </w:p>
        </w:tc>
        <w:tc>
          <w:tcPr>
            <w:tcW w:w="2268" w:type="dxa"/>
            <w:tcBorders>
              <w:top w:val="single" w:sz="4" w:space="0" w:color="auto"/>
              <w:left w:val="single" w:sz="4" w:space="0" w:color="auto"/>
              <w:bottom w:val="single" w:sz="4" w:space="0" w:color="auto"/>
              <w:right w:val="single" w:sz="4" w:space="0" w:color="auto"/>
            </w:tcBorders>
            <w:vAlign w:val="center"/>
          </w:tcPr>
          <w:p w14:paraId="6BB6AA33" w14:textId="77777777" w:rsidR="002848EF" w:rsidRPr="002848EF" w:rsidRDefault="002848EF" w:rsidP="00D90581">
            <w:pPr>
              <w:spacing w:before="0" w:after="160" w:line="259" w:lineRule="auto"/>
              <w:jc w:val="center"/>
              <w:rPr>
                <w:rFonts w:ascii="Calibri" w:eastAsia="Calibri" w:hAnsi="Calibri" w:cs="Times New Roman"/>
                <w:sz w:val="20"/>
                <w:szCs w:val="20"/>
                <w:lang w:eastAsia="en-US"/>
              </w:rPr>
            </w:pPr>
          </w:p>
        </w:tc>
      </w:tr>
    </w:tbl>
    <w:p w14:paraId="15AD7EEB" w14:textId="77A8D2C8" w:rsidR="00A4318E" w:rsidRDefault="00A4318E" w:rsidP="003D3A2E">
      <w:pPr>
        <w:spacing w:before="0" w:line="276" w:lineRule="auto"/>
        <w:ind w:left="426" w:right="-34"/>
        <w:rPr>
          <w:rFonts w:asciiTheme="minorHAnsi" w:hAnsiTheme="minorHAnsi" w:cstheme="minorHAnsi"/>
          <w:sz w:val="20"/>
          <w:szCs w:val="20"/>
        </w:rPr>
      </w:pPr>
    </w:p>
    <w:p w14:paraId="0282E0E3" w14:textId="77777777" w:rsidR="001566B2" w:rsidRDefault="001566B2" w:rsidP="00E441BB">
      <w:pPr>
        <w:pStyle w:val="Akapitzlist"/>
        <w:ind w:left="426"/>
        <w:jc w:val="both"/>
        <w:rPr>
          <w:rFonts w:cs="Calibri"/>
          <w:b/>
          <w:iCs/>
          <w:color w:val="FF0000"/>
          <w:sz w:val="18"/>
          <w:szCs w:val="18"/>
          <w:u w:val="single"/>
        </w:rPr>
      </w:pPr>
    </w:p>
    <w:p w14:paraId="71FA18B1" w14:textId="275CEB84" w:rsidR="001566B2" w:rsidRPr="00362BA0" w:rsidRDefault="001566B2" w:rsidP="00E441BB">
      <w:pPr>
        <w:pStyle w:val="Akapitzlist"/>
        <w:ind w:left="426"/>
        <w:jc w:val="both"/>
        <w:rPr>
          <w:rFonts w:cs="Calibri"/>
          <w:b/>
          <w:iCs/>
          <w:color w:val="FF0000"/>
          <w:sz w:val="18"/>
          <w:szCs w:val="18"/>
          <w:lang w:eastAsia="pl-PL"/>
        </w:rPr>
      </w:pPr>
      <w:r>
        <w:rPr>
          <w:rFonts w:cs="Calibri"/>
          <w:b/>
          <w:iCs/>
          <w:color w:val="FF0000"/>
          <w:sz w:val="18"/>
          <w:szCs w:val="18"/>
          <w:u w:val="single"/>
        </w:rPr>
        <w:t>Wskazane ilości wody są wartościami szacunkowymi, wskazanymi w celu skalkulowania oferty.</w:t>
      </w: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A545C5">
      <w:pPr>
        <w:pStyle w:val="Akapitzlist"/>
        <w:numPr>
          <w:ilvl w:val="0"/>
          <w:numId w:val="18"/>
        </w:numPr>
        <w:spacing w:after="0"/>
        <w:jc w:val="both"/>
        <w:rPr>
          <w:rFonts w:asciiTheme="minorHAnsi" w:hAnsiTheme="minorHAnsi" w:cstheme="minorHAnsi"/>
          <w:sz w:val="20"/>
          <w:szCs w:val="20"/>
        </w:rPr>
      </w:pPr>
      <w:r w:rsidRPr="00A545C5">
        <w:rPr>
          <w:rFonts w:asciiTheme="minorHAnsi" w:hAnsiTheme="minorHAnsi" w:cstheme="minorHAnsi"/>
          <w:sz w:val="20"/>
          <w:szCs w:val="20"/>
        </w:rPr>
        <w:t xml:space="preserve">zamówienie wykonam(y): </w:t>
      </w:r>
    </w:p>
    <w:p w14:paraId="1893E0C4" w14:textId="5B7F0814" w:rsidR="00FB5081" w:rsidRPr="00A4318E" w:rsidRDefault="00FB5081" w:rsidP="00A4318E">
      <w:pPr>
        <w:pStyle w:val="Akapitzlist"/>
        <w:spacing w:after="240"/>
        <w:contextualSpacing w:val="0"/>
        <w:rPr>
          <w:sz w:val="20"/>
          <w:szCs w:val="20"/>
        </w:rPr>
      </w:pPr>
      <w:r w:rsidRPr="00A4318E">
        <w:rPr>
          <w:sz w:val="20"/>
          <w:szCs w:val="20"/>
        </w:rPr>
        <w:fldChar w:fldCharType="begin">
          <w:ffData>
            <w:name w:val="Wybór1"/>
            <w:enabled/>
            <w:calcOnExit w:val="0"/>
            <w:checkBox>
              <w:sizeAuto/>
              <w:default w:val="0"/>
            </w:checkBox>
          </w:ffData>
        </w:fldChar>
      </w:r>
      <w:r w:rsidRPr="00A4318E">
        <w:rPr>
          <w:sz w:val="20"/>
          <w:szCs w:val="20"/>
        </w:rPr>
        <w:instrText xml:space="preserve"> FORMCHECKBOX </w:instrText>
      </w:r>
      <w:r w:rsidR="00D468DF">
        <w:rPr>
          <w:rFonts w:asciiTheme="minorHAnsi" w:hAnsiTheme="minorHAnsi" w:cstheme="minorHAnsi"/>
          <w:sz w:val="20"/>
          <w:szCs w:val="20"/>
        </w:rPr>
      </w:r>
      <w:r w:rsidR="00D468DF">
        <w:rPr>
          <w:rFonts w:asciiTheme="minorHAnsi" w:hAnsiTheme="minorHAnsi" w:cstheme="minorHAnsi"/>
          <w:sz w:val="20"/>
          <w:szCs w:val="20"/>
        </w:rPr>
        <w:fldChar w:fldCharType="separate"/>
      </w:r>
      <w:r w:rsidRPr="00A4318E">
        <w:rPr>
          <w:sz w:val="20"/>
          <w:szCs w:val="20"/>
        </w:rPr>
        <w:fldChar w:fldCharType="end"/>
      </w:r>
      <w:r w:rsidRPr="00A4318E">
        <w:rPr>
          <w:sz w:val="20"/>
          <w:szCs w:val="20"/>
        </w:rPr>
        <w:t xml:space="preserve"> samodzielnie / </w:t>
      </w:r>
      <w:r w:rsidRPr="00A4318E">
        <w:rPr>
          <w:sz w:val="20"/>
          <w:szCs w:val="20"/>
        </w:rPr>
        <w:fldChar w:fldCharType="begin">
          <w:ffData>
            <w:name w:val="Wybór2"/>
            <w:enabled/>
            <w:calcOnExit w:val="0"/>
            <w:checkBox>
              <w:sizeAuto/>
              <w:default w:val="0"/>
            </w:checkBox>
          </w:ffData>
        </w:fldChar>
      </w:r>
      <w:r w:rsidRPr="00A4318E">
        <w:rPr>
          <w:sz w:val="20"/>
          <w:szCs w:val="20"/>
        </w:rPr>
        <w:instrText xml:space="preserve"> FORMCHECKBOX </w:instrText>
      </w:r>
      <w:r w:rsidR="00D468DF">
        <w:rPr>
          <w:rFonts w:asciiTheme="minorHAnsi" w:hAnsiTheme="minorHAnsi" w:cstheme="minorHAnsi"/>
          <w:b/>
          <w:bCs/>
          <w:sz w:val="20"/>
          <w:szCs w:val="20"/>
        </w:rPr>
      </w:r>
      <w:r w:rsidR="00D468DF">
        <w:rPr>
          <w:rFonts w:asciiTheme="minorHAnsi" w:hAnsiTheme="minorHAnsi" w:cstheme="minorHAnsi"/>
          <w:b/>
          <w:bCs/>
          <w:sz w:val="20"/>
          <w:szCs w:val="20"/>
        </w:rPr>
        <w:fldChar w:fldCharType="separate"/>
      </w:r>
      <w:r w:rsidRPr="00A4318E">
        <w:rPr>
          <w:sz w:val="20"/>
          <w:szCs w:val="20"/>
        </w:rPr>
        <w:fldChar w:fldCharType="end"/>
      </w:r>
      <w:r w:rsidRPr="00A4318E">
        <w:rPr>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A4318E">
        <w:trPr>
          <w:trHeight w:val="80"/>
        </w:trPr>
        <w:tc>
          <w:tcPr>
            <w:tcW w:w="9639" w:type="dxa"/>
            <w:vAlign w:val="bottom"/>
          </w:tcPr>
          <w:p w14:paraId="7C22839C" w14:textId="75E1247E"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3157F669" w:rsidTr="00A4318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52BCE72F"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2CE7211E"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06D4EB6A"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0291C9AE" w:rsidTr="00A4318E">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66FFCEA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EA7D85F"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0824B072"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5102CD1F" w:rsidTr="00724C1A">
        <w:trPr>
          <w:trHeight w:val="281"/>
        </w:trPr>
        <w:tc>
          <w:tcPr>
            <w:tcW w:w="9639" w:type="dxa"/>
            <w:vAlign w:val="bottom"/>
          </w:tcPr>
          <w:p w14:paraId="6463D134" w14:textId="500E55EA"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p>
        </w:tc>
      </w:tr>
    </w:tbl>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123EC48" w:rsidR="00C26715" w:rsidRPr="003D3A2E" w:rsidRDefault="007D3A1F" w:rsidP="000B3E27">
      <w:pPr>
        <w:pStyle w:val="Akapitzlist"/>
        <w:widowControl w:val="0"/>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74A62">
        <w:rPr>
          <w:rFonts w:asciiTheme="minorHAnsi" w:hAnsiTheme="minorHAnsi" w:cstheme="minorHAnsi"/>
          <w:b/>
          <w:sz w:val="20"/>
          <w:szCs w:val="20"/>
        </w:rPr>
        <w:t>7</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0B3E27">
      <w:pPr>
        <w:pStyle w:val="Akapitzlist"/>
        <w:widowControl w:val="0"/>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0B3E27">
      <w:pPr>
        <w:pStyle w:val="Akapitzlist"/>
        <w:widowControl w:val="0"/>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0B3E27">
      <w:pPr>
        <w:pStyle w:val="Akapitzlist"/>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0B3E27">
      <w:pPr>
        <w:numPr>
          <w:ilvl w:val="0"/>
          <w:numId w:val="22"/>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D468DF">
        <w:rPr>
          <w:rFonts w:asciiTheme="minorHAnsi" w:hAnsiTheme="minorHAnsi" w:cstheme="minorHAnsi"/>
          <w:sz w:val="20"/>
          <w:szCs w:val="20"/>
        </w:rPr>
      </w:r>
      <w:r w:rsidR="00D468DF">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D468DF">
        <w:rPr>
          <w:rFonts w:asciiTheme="minorHAnsi" w:hAnsiTheme="minorHAnsi" w:cstheme="minorHAnsi"/>
          <w:sz w:val="20"/>
          <w:szCs w:val="20"/>
        </w:rPr>
      </w:r>
      <w:r w:rsidR="00D468DF">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0B3E27">
      <w:pPr>
        <w:pStyle w:val="Akapitzlist"/>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0B3E27">
      <w:pPr>
        <w:pStyle w:val="Akapitzlist"/>
        <w:numPr>
          <w:ilvl w:val="0"/>
          <w:numId w:val="22"/>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41EB3501"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 xml:space="preserve">(Proszę o wskazanie wyłącznie jednego adresu e-mail </w:t>
      </w:r>
      <w:r w:rsidR="00F43C7A">
        <w:rPr>
          <w:rFonts w:asciiTheme="minorHAnsi" w:hAnsiTheme="minorHAnsi" w:cstheme="minorHAnsi"/>
          <w:b/>
          <w:bCs/>
          <w:color w:val="FF0000"/>
          <w:sz w:val="20"/>
          <w:szCs w:val="20"/>
          <w:lang w:eastAsia="pl-PL"/>
        </w:rPr>
        <w:t xml:space="preserve">z którego Wykonawca będzie się logował do Platformy Aukcyjnej </w:t>
      </w:r>
      <w:proofErr w:type="spellStart"/>
      <w:r w:rsidR="00F43C7A">
        <w:rPr>
          <w:rFonts w:asciiTheme="minorHAnsi" w:hAnsiTheme="minorHAnsi" w:cstheme="minorHAnsi"/>
          <w:b/>
          <w:bCs/>
          <w:color w:val="FF0000"/>
          <w:sz w:val="20"/>
          <w:szCs w:val="20"/>
          <w:lang w:eastAsia="pl-PL"/>
        </w:rPr>
        <w:t>Logintrade</w:t>
      </w:r>
      <w:proofErr w:type="spellEnd"/>
      <w:r w:rsidRPr="00494910">
        <w:rPr>
          <w:rFonts w:asciiTheme="minorHAnsi" w:hAnsiTheme="minorHAnsi" w:cstheme="minorHAnsi"/>
          <w:b/>
          <w:bCs/>
          <w:color w:val="FF0000"/>
          <w:sz w:val="20"/>
          <w:szCs w:val="20"/>
          <w:lang w:eastAsia="pl-PL"/>
        </w:rPr>
        <w:t>)</w:t>
      </w:r>
    </w:p>
    <w:p w14:paraId="11132B0F" w14:textId="77777777" w:rsidR="00FA14E7" w:rsidRPr="00D06EBD" w:rsidRDefault="00FA14E7" w:rsidP="000B3E27">
      <w:pPr>
        <w:pStyle w:val="Akapitzlist"/>
        <w:numPr>
          <w:ilvl w:val="0"/>
          <w:numId w:val="22"/>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D468DF">
        <w:rPr>
          <w:rFonts w:asciiTheme="minorHAnsi" w:hAnsiTheme="minorHAnsi" w:cstheme="minorHAnsi"/>
          <w:sz w:val="20"/>
          <w:szCs w:val="20"/>
          <w:lang w:eastAsia="pl-PL"/>
        </w:rPr>
      </w:r>
      <w:r w:rsidR="00D468DF">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D468DF">
        <w:rPr>
          <w:rFonts w:asciiTheme="minorHAnsi" w:hAnsiTheme="minorHAnsi" w:cstheme="minorHAnsi"/>
          <w:sz w:val="20"/>
          <w:szCs w:val="20"/>
          <w:lang w:eastAsia="pl-PL"/>
        </w:rPr>
      </w:r>
      <w:r w:rsidR="00D468DF">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0B3E27">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0B3E27">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0B3E27">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D468DF">
        <w:rPr>
          <w:rFonts w:asciiTheme="minorHAnsi" w:hAnsiTheme="minorHAnsi" w:cstheme="minorHAnsi"/>
          <w:sz w:val="20"/>
          <w:szCs w:val="20"/>
        </w:rPr>
      </w:r>
      <w:r w:rsidR="00D468DF">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D468DF">
        <w:rPr>
          <w:rFonts w:asciiTheme="minorHAnsi" w:hAnsiTheme="minorHAnsi" w:cstheme="minorHAnsi"/>
          <w:sz w:val="20"/>
          <w:szCs w:val="20"/>
        </w:rPr>
      </w:r>
      <w:r w:rsidR="00D468DF">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A4318E">
          <w:headerReference w:type="default" r:id="rId14"/>
          <w:footerReference w:type="default" r:id="rId15"/>
          <w:headerReference w:type="first" r:id="rId16"/>
          <w:footerReference w:type="first" r:id="rId17"/>
          <w:pgSz w:w="11906" w:h="16838" w:code="9"/>
          <w:pgMar w:top="1418" w:right="991" w:bottom="1134" w:left="1418" w:header="709" w:footer="709" w:gutter="0"/>
          <w:cols w:space="708"/>
          <w:titlePg/>
          <w:docGrid w:linePitch="360"/>
        </w:sectPr>
      </w:pPr>
      <w:bookmarkStart w:id="1" w:name="_Toc74857824"/>
      <w:bookmarkStart w:id="2" w:name="_Toc79664050"/>
    </w:p>
    <w:p w14:paraId="4F4D80B1" w14:textId="0E6F232C"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4E155464" w14:textId="15199086" w:rsidR="00B74A62" w:rsidRPr="00BF2FB5" w:rsidRDefault="002848EF" w:rsidP="00B74A62">
      <w:pPr>
        <w:pStyle w:val="standardowy0"/>
        <w:spacing w:line="276" w:lineRule="auto"/>
        <w:ind w:left="567"/>
        <w:jc w:val="center"/>
        <w:rPr>
          <w:rFonts w:asciiTheme="minorHAnsi" w:hAnsiTheme="minorHAnsi" w:cstheme="minorHAnsi"/>
          <w:b/>
          <w:sz w:val="20"/>
          <w:szCs w:val="20"/>
        </w:rPr>
      </w:pPr>
      <w:bookmarkStart w:id="4" w:name="_Hlk129247086"/>
      <w:r w:rsidRPr="00434D8F">
        <w:rPr>
          <w:rFonts w:asciiTheme="minorHAnsi" w:hAnsiTheme="minorHAnsi" w:cstheme="minorHAnsi"/>
          <w:b/>
          <w:color w:val="0070C0"/>
          <w:sz w:val="20"/>
          <w:szCs w:val="20"/>
        </w:rPr>
        <w:t>Dostawa wody mineralnej  dla ENEA Nowa Energia sp. z o. 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0B3E27">
            <w:pPr>
              <w:numPr>
                <w:ilvl w:val="0"/>
                <w:numId w:val="41"/>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0B3E27">
            <w:pPr>
              <w:numPr>
                <w:ilvl w:val="0"/>
                <w:numId w:val="42"/>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D468DF">
              <w:rPr>
                <w:rFonts w:cstheme="minorHAnsi"/>
                <w:sz w:val="20"/>
                <w:szCs w:val="20"/>
              </w:rPr>
            </w:r>
            <w:r w:rsidR="00D468DF">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D468DF">
              <w:rPr>
                <w:rFonts w:cstheme="minorHAnsi"/>
                <w:sz w:val="20"/>
                <w:szCs w:val="20"/>
              </w:rPr>
            </w:r>
            <w:r w:rsidR="00D468DF">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0B3E27">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0B3E27">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0B3E27">
            <w:pPr>
              <w:numPr>
                <w:ilvl w:val="0"/>
                <w:numId w:val="83"/>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0B3E27">
            <w:pPr>
              <w:numPr>
                <w:ilvl w:val="0"/>
                <w:numId w:val="83"/>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0B3E27">
            <w:pPr>
              <w:numPr>
                <w:ilvl w:val="0"/>
                <w:numId w:val="42"/>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0B3E27">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0B3E27">
            <w:pPr>
              <w:numPr>
                <w:ilvl w:val="0"/>
                <w:numId w:val="84"/>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0B3E27">
            <w:pPr>
              <w:numPr>
                <w:ilvl w:val="0"/>
                <w:numId w:val="84"/>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0B3E27">
            <w:pPr>
              <w:numPr>
                <w:ilvl w:val="0"/>
                <w:numId w:val="42"/>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lastRenderedPageBreak/>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D468DF">
              <w:rPr>
                <w:rFonts w:asciiTheme="minorHAnsi" w:hAnsiTheme="minorHAnsi" w:cstheme="minorHAnsi"/>
                <w:sz w:val="20"/>
                <w:szCs w:val="20"/>
                <w:lang w:eastAsia="en-US"/>
              </w:rPr>
            </w:r>
            <w:r w:rsidR="00D468DF">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bl>
    <w:tbl>
      <w:tblPr>
        <w:tblStyle w:val="Tabela-Siatka"/>
        <w:tblW w:w="0" w:type="auto"/>
        <w:tblLook w:val="04A0" w:firstRow="1" w:lastRow="0" w:firstColumn="1" w:lastColumn="0" w:noHBand="0" w:noVBand="1"/>
      </w:tblPr>
      <w:tblGrid>
        <w:gridCol w:w="9062"/>
      </w:tblGrid>
      <w:tr w:rsidR="00795F98" w:rsidRPr="00E82EE5" w14:paraId="10D648DE" w14:textId="77777777" w:rsidTr="006B66D0">
        <w:trPr>
          <w:trHeight w:val="501"/>
        </w:trPr>
        <w:tc>
          <w:tcPr>
            <w:tcW w:w="9062" w:type="dxa"/>
            <w:shd w:val="clear" w:color="auto" w:fill="EEECE1" w:themeFill="background2"/>
            <w:vAlign w:val="center"/>
          </w:tcPr>
          <w:p w14:paraId="3CD9F69A" w14:textId="563F0A27" w:rsidR="00795F98" w:rsidRPr="00E82EE5" w:rsidRDefault="00795F98" w:rsidP="000B3E27">
            <w:pPr>
              <w:pStyle w:val="Akapitzlist"/>
              <w:numPr>
                <w:ilvl w:val="0"/>
                <w:numId w:val="41"/>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43C7A" w14:paraId="779C869D" w14:textId="77777777" w:rsidTr="006B66D0">
        <w:tc>
          <w:tcPr>
            <w:tcW w:w="6478" w:type="dxa"/>
            <w:vAlign w:val="center"/>
          </w:tcPr>
          <w:p w14:paraId="07B614BD" w14:textId="739C7811" w:rsidR="00F43C7A" w:rsidRPr="00B74A62" w:rsidRDefault="00F43C7A" w:rsidP="000B3E27">
            <w:pPr>
              <w:pStyle w:val="Akapitzlist"/>
              <w:numPr>
                <w:ilvl w:val="0"/>
                <w:numId w:val="94"/>
              </w:numPr>
              <w:spacing w:after="0"/>
              <w:ind w:left="457"/>
              <w:jc w:val="both"/>
              <w:rPr>
                <w:rFonts w:asciiTheme="minorHAnsi" w:eastAsiaTheme="minorHAnsi" w:hAnsiTheme="minorHAnsi" w:cstheme="minorHAnsi"/>
                <w:i/>
                <w:sz w:val="20"/>
                <w:szCs w:val="20"/>
              </w:rPr>
            </w:pPr>
            <w:r w:rsidRPr="00B74A62">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6F4650F4" w14:textId="77777777" w:rsidR="00F43C7A" w:rsidRDefault="00F43C7A" w:rsidP="00F43C7A">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468DF">
              <w:rPr>
                <w:rFonts w:asciiTheme="minorHAnsi" w:hAnsiTheme="minorHAnsi" w:cstheme="minorHAnsi"/>
                <w:sz w:val="20"/>
                <w:szCs w:val="20"/>
              </w:rPr>
            </w:r>
            <w:r w:rsidR="00D468D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468DF">
              <w:rPr>
                <w:rFonts w:asciiTheme="minorHAnsi" w:hAnsiTheme="minorHAnsi" w:cstheme="minorHAnsi"/>
                <w:sz w:val="20"/>
                <w:szCs w:val="20"/>
              </w:rPr>
            </w:r>
            <w:r w:rsidR="00D468D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795F98" w14:paraId="27E0C29D" w14:textId="3AB41687" w:rsidTr="006B66D0">
        <w:tc>
          <w:tcPr>
            <w:tcW w:w="6478" w:type="dxa"/>
            <w:vAlign w:val="center"/>
          </w:tcPr>
          <w:p w14:paraId="4AE53D7B" w14:textId="362EA003" w:rsidR="00795F98" w:rsidRPr="00D251EC" w:rsidRDefault="00795F98" w:rsidP="000B3E27">
            <w:pPr>
              <w:pStyle w:val="Akapitzlist"/>
              <w:numPr>
                <w:ilvl w:val="0"/>
                <w:numId w:val="94"/>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577468AE" w14:textId="3FC66F99" w:rsidR="00795F98" w:rsidRDefault="00795F98" w:rsidP="006B66D0">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6E5E7DCF"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00F43C7A">
        <w:rPr>
          <w:rFonts w:asciiTheme="minorHAnsi" w:hAnsiTheme="minorHAnsi" w:cstheme="minorHAnsi"/>
          <w:i/>
          <w:sz w:val="20"/>
          <w:szCs w:val="20"/>
        </w:rPr>
        <w:t xml:space="preserve"> </w:t>
      </w:r>
      <w:r w:rsidRPr="00BC50B7">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10C6DE5" w14:textId="10CA238C" w:rsidR="001E3EE8" w:rsidRPr="003D3A2E" w:rsidRDefault="002848EF" w:rsidP="009619FA">
      <w:pPr>
        <w:tabs>
          <w:tab w:val="left" w:pos="709"/>
        </w:tabs>
        <w:spacing w:before="0" w:line="276" w:lineRule="auto"/>
        <w:jc w:val="center"/>
        <w:rPr>
          <w:rFonts w:asciiTheme="minorHAnsi" w:hAnsiTheme="minorHAnsi" w:cstheme="minorHAnsi"/>
          <w:sz w:val="20"/>
          <w:szCs w:val="20"/>
        </w:rPr>
      </w:pPr>
      <w:r w:rsidRPr="00434D8F">
        <w:rPr>
          <w:rFonts w:asciiTheme="minorHAnsi" w:hAnsiTheme="minorHAnsi" w:cstheme="minorHAnsi"/>
          <w:b/>
          <w:color w:val="0070C0"/>
          <w:sz w:val="20"/>
          <w:szCs w:val="20"/>
        </w:rPr>
        <w:t>Dostawa wody mineralnej  dla ENEA Nowa Energia sp. z o. o.</w:t>
      </w: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4B469334" w14:textId="77777777" w:rsidR="002848EF" w:rsidRDefault="002848EF" w:rsidP="002848EF">
      <w:pPr>
        <w:pStyle w:val="Tekstpodstawowy"/>
        <w:tabs>
          <w:tab w:val="left" w:pos="709"/>
        </w:tabs>
        <w:spacing w:after="0" w:line="276" w:lineRule="auto"/>
        <w:jc w:val="center"/>
        <w:rPr>
          <w:rFonts w:asciiTheme="minorHAnsi" w:hAnsiTheme="minorHAnsi" w:cstheme="minorHAnsi"/>
          <w:b/>
          <w:color w:val="0070C0"/>
          <w:sz w:val="20"/>
          <w:szCs w:val="20"/>
        </w:rPr>
      </w:pPr>
      <w:r w:rsidRPr="00434D8F">
        <w:rPr>
          <w:rFonts w:asciiTheme="minorHAnsi" w:hAnsiTheme="minorHAnsi" w:cstheme="minorHAnsi"/>
          <w:b/>
          <w:color w:val="0070C0"/>
          <w:sz w:val="20"/>
          <w:szCs w:val="20"/>
        </w:rPr>
        <w:t>Dostawa wody mineralnej  dla ENEA Nowa Energia sp. z o. o.</w:t>
      </w:r>
    </w:p>
    <w:p w14:paraId="133AB276" w14:textId="7FFDEBA8"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9D5F1E">
        <w:trPr>
          <w:trHeight w:val="69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0449FBC8" w14:textId="77777777" w:rsidR="002848EF" w:rsidRDefault="002848EF" w:rsidP="003D3A2E">
      <w:pPr>
        <w:spacing w:before="0" w:line="276" w:lineRule="auto"/>
        <w:jc w:val="center"/>
        <w:rPr>
          <w:rFonts w:asciiTheme="minorHAnsi" w:hAnsiTheme="minorHAnsi" w:cstheme="minorHAnsi"/>
          <w:b/>
          <w:color w:val="0070C0"/>
          <w:sz w:val="20"/>
          <w:szCs w:val="20"/>
        </w:rPr>
      </w:pPr>
      <w:r w:rsidRPr="00434D8F">
        <w:rPr>
          <w:rFonts w:asciiTheme="minorHAnsi" w:hAnsiTheme="minorHAnsi" w:cstheme="minorHAnsi"/>
          <w:b/>
          <w:color w:val="0070C0"/>
          <w:sz w:val="20"/>
          <w:szCs w:val="20"/>
        </w:rPr>
        <w:t>Dostawa wody mineralnej  dla ENEA Nowa Energia sp. z o. o.</w:t>
      </w:r>
    </w:p>
    <w:p w14:paraId="5E7D7559" w14:textId="62196BD0"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560EA4A0"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DC3F39" w:rsidRPr="00523575">
        <w:rPr>
          <w:rFonts w:ascii="Calibri" w:hAnsi="Calibri"/>
          <w:b/>
          <w:sz w:val="20"/>
          <w:szCs w:val="20"/>
        </w:rPr>
        <w:t>4600/MW00/ZF/EX/2025/0000018569</w:t>
      </w:r>
      <w:r w:rsidR="00B1046A" w:rsidRPr="009D5F1E">
        <w:rPr>
          <w:rFonts w:ascii="Calibri-Bold" w:hAnsi="Calibri-Bold"/>
          <w:b/>
          <w:bCs/>
          <w:color w:val="000000"/>
          <w:sz w:val="20"/>
          <w:szCs w:val="20"/>
        </w:rPr>
        <w:t>.</w:t>
      </w:r>
    </w:p>
    <w:p w14:paraId="0ADB0304" w14:textId="77777777" w:rsidR="00DC3F39" w:rsidRPr="00DC3F39" w:rsidRDefault="00082234" w:rsidP="000B3E27">
      <w:pPr>
        <w:numPr>
          <w:ilvl w:val="0"/>
          <w:numId w:val="4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00DC3F39" w:rsidRPr="006D1B30">
        <w:rPr>
          <w:rFonts w:asciiTheme="minorHAnsi" w:eastAsia="Calibri" w:hAnsiTheme="minorHAnsi" w:cstheme="minorHAnsi"/>
          <w:sz w:val="20"/>
          <w:szCs w:val="20"/>
          <w:lang w:eastAsia="en-US"/>
        </w:rPr>
        <w:t xml:space="preserve">Administratorem Pana/Pani danych osobowych jest ENEA Nowa Energia sp. z o.o., Radom, ul. Kaszubska 2, 26-603 Radom, NIP 7792510877, REGON 384813168  (dalej: </w:t>
      </w:r>
      <w:r w:rsidR="00DC3F39" w:rsidRPr="006D1B30">
        <w:rPr>
          <w:rFonts w:asciiTheme="minorHAnsi" w:eastAsia="Calibri" w:hAnsiTheme="minorHAnsi" w:cstheme="minorHAnsi"/>
          <w:b/>
          <w:sz w:val="20"/>
          <w:szCs w:val="20"/>
          <w:lang w:eastAsia="en-US"/>
        </w:rPr>
        <w:t>Administrator</w:t>
      </w:r>
      <w:r w:rsidR="00DC3F39" w:rsidRPr="006D1B30">
        <w:rPr>
          <w:rFonts w:asciiTheme="minorHAnsi" w:eastAsia="Calibri" w:hAnsiTheme="minorHAnsi" w:cstheme="minorHAnsi"/>
          <w:sz w:val="20"/>
          <w:szCs w:val="20"/>
          <w:lang w:eastAsia="en-US"/>
        </w:rPr>
        <w:t xml:space="preserve">). Dane kontaktowe Inspektora Ochrony Danych: </w:t>
      </w:r>
      <w:hyperlink r:id="rId18" w:history="1">
        <w:r w:rsidR="00DC3F39" w:rsidRPr="006D1B30">
          <w:rPr>
            <w:rStyle w:val="Hipercze"/>
            <w:rFonts w:asciiTheme="minorHAnsi" w:hAnsiTheme="minorHAnsi" w:cstheme="minorHAnsi"/>
            <w:sz w:val="20"/>
            <w:szCs w:val="20"/>
            <w:lang w:val="en-AU"/>
          </w:rPr>
          <w:t>ene.iod@enea.pl</w:t>
        </w:r>
      </w:hyperlink>
      <w:r w:rsidR="00DC3F39" w:rsidRPr="003D3A2E">
        <w:rPr>
          <w:rFonts w:asciiTheme="minorHAnsi" w:eastAsia="Calibri" w:hAnsiTheme="minorHAnsi" w:cstheme="minorHAnsi"/>
          <w:b/>
          <w:sz w:val="20"/>
          <w:szCs w:val="20"/>
          <w:lang w:eastAsia="en-US"/>
        </w:rPr>
        <w:t xml:space="preserve"> </w:t>
      </w:r>
    </w:p>
    <w:p w14:paraId="3E5FA835" w14:textId="07451B7E" w:rsidR="00082234" w:rsidRPr="003D3A2E" w:rsidRDefault="00082234" w:rsidP="000B3E27">
      <w:pPr>
        <w:numPr>
          <w:ilvl w:val="0"/>
          <w:numId w:val="4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DC3F39" w:rsidRPr="00523575">
        <w:rPr>
          <w:rFonts w:ascii="Calibri" w:hAnsi="Calibri"/>
          <w:b/>
          <w:sz w:val="20"/>
          <w:szCs w:val="20"/>
        </w:rPr>
        <w:t>4600/MW00/ZF/EX/2025/0000018569</w:t>
      </w:r>
      <w:r w:rsidR="00DC3F39">
        <w:rPr>
          <w:rFonts w:ascii="Calibri" w:hAnsi="Calibri"/>
          <w:b/>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0B3E27">
      <w:pPr>
        <w:numPr>
          <w:ilvl w:val="0"/>
          <w:numId w:val="4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0B3E27">
      <w:pPr>
        <w:numPr>
          <w:ilvl w:val="0"/>
          <w:numId w:val="4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631EDAA" w:rsidR="00082234" w:rsidRPr="003D3A2E" w:rsidRDefault="00082234" w:rsidP="000B3E27">
      <w:pPr>
        <w:numPr>
          <w:ilvl w:val="0"/>
          <w:numId w:val="45"/>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DC3F39" w:rsidRPr="00523575">
        <w:rPr>
          <w:rFonts w:ascii="Calibri" w:hAnsi="Calibri"/>
          <w:b/>
          <w:sz w:val="20"/>
          <w:szCs w:val="20"/>
        </w:rPr>
        <w:t>4600/MW00/ZF/EX/2025/0000018569</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0B3E27">
      <w:pPr>
        <w:numPr>
          <w:ilvl w:val="0"/>
          <w:numId w:val="4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0B3E27">
      <w:pPr>
        <w:numPr>
          <w:ilvl w:val="0"/>
          <w:numId w:val="4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0B3E27">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0B3E27">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0B3E27">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0B3E27">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0B3E27">
      <w:pPr>
        <w:numPr>
          <w:ilvl w:val="0"/>
          <w:numId w:val="46"/>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26D43AAC" w:rsidR="00082234" w:rsidRPr="003D3A2E" w:rsidRDefault="00082234" w:rsidP="000B3E27">
      <w:pPr>
        <w:numPr>
          <w:ilvl w:val="0"/>
          <w:numId w:val="45"/>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w:t>
      </w:r>
      <w:r w:rsidR="00DC3F39">
        <w:rPr>
          <w:rFonts w:asciiTheme="minorHAnsi" w:eastAsia="Calibri" w:hAnsiTheme="minorHAnsi" w:cstheme="minorHAnsi"/>
          <w:color w:val="0000FF"/>
          <w:sz w:val="20"/>
          <w:szCs w:val="20"/>
          <w:u w:val="single"/>
        </w:rPr>
        <w:t>ne</w:t>
      </w:r>
      <w:r w:rsidR="000475AD" w:rsidRPr="000475AD">
        <w:rPr>
          <w:rFonts w:asciiTheme="minorHAnsi" w:eastAsia="Calibri" w:hAnsiTheme="minorHAnsi" w:cstheme="minorHAnsi"/>
          <w:color w:val="0000FF"/>
          <w:sz w:val="20"/>
          <w:szCs w:val="20"/>
          <w:u w:val="single"/>
        </w:rPr>
        <w:t>.iod@enea.p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0B3E27">
      <w:pPr>
        <w:numPr>
          <w:ilvl w:val="0"/>
          <w:numId w:val="45"/>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5311014" w14:textId="5A4D4453"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5"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74A62">
        <w:rPr>
          <w:rFonts w:asciiTheme="minorHAnsi" w:hAnsiTheme="minorHAnsi" w:cstheme="minorHAnsi"/>
          <w:sz w:val="20"/>
          <w:szCs w:val="20"/>
          <w:u w:val="single"/>
        </w:rPr>
        <w:t>6</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End w:id="25"/>
      <w:r w:rsidR="005A6DA7" w:rsidRPr="003D3A2E">
        <w:rPr>
          <w:rFonts w:asciiTheme="minorHAnsi" w:hAnsiTheme="minorHAnsi" w:cstheme="minorHAnsi"/>
          <w:color w:val="FF0000"/>
          <w:sz w:val="20"/>
          <w:szCs w:val="20"/>
          <w:u w:val="single"/>
        </w:rPr>
        <w:t>(SKŁADANE WRAZ Z OFERTĄ)</w:t>
      </w:r>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254CECBE" w:rsidR="0030391A" w:rsidRPr="003D3A2E" w:rsidRDefault="002848EF" w:rsidP="003D3A2E">
            <w:pPr>
              <w:spacing w:before="0" w:line="276" w:lineRule="auto"/>
              <w:jc w:val="center"/>
              <w:rPr>
                <w:rFonts w:asciiTheme="minorHAnsi" w:hAnsiTheme="minorHAnsi" w:cstheme="minorHAnsi"/>
                <w:b/>
                <w:bCs/>
                <w:color w:val="FFFFFF"/>
                <w:sz w:val="20"/>
                <w:szCs w:val="20"/>
              </w:rPr>
            </w:pPr>
            <w:r w:rsidRPr="00434D8F">
              <w:rPr>
                <w:rFonts w:asciiTheme="minorHAnsi" w:hAnsiTheme="minorHAnsi" w:cstheme="minorHAnsi"/>
                <w:b/>
                <w:color w:val="0070C0"/>
                <w:sz w:val="20"/>
                <w:szCs w:val="20"/>
              </w:rPr>
              <w:t>Dostawa wody mineralnej  dla ENEA Nowa Energia sp. z o. o.</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0B3E27">
      <w:pPr>
        <w:numPr>
          <w:ilvl w:val="0"/>
          <w:numId w:val="44"/>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0B3E27">
      <w:pPr>
        <w:numPr>
          <w:ilvl w:val="0"/>
          <w:numId w:val="44"/>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3FF5E8E0" w14:textId="77777777" w:rsidR="002848EF" w:rsidRDefault="002848EF" w:rsidP="00556AC8">
      <w:pPr>
        <w:spacing w:line="276" w:lineRule="auto"/>
        <w:rPr>
          <w:rFonts w:asciiTheme="minorHAnsi" w:hAnsiTheme="minorHAnsi" w:cstheme="minorHAnsi"/>
          <w:b/>
          <w:sz w:val="20"/>
          <w:szCs w:val="20"/>
          <w:u w:val="single"/>
        </w:rPr>
      </w:pPr>
    </w:p>
    <w:sectPr w:rsidR="002848EF" w:rsidSect="009619FA">
      <w:headerReference w:type="default" r:id="rId19"/>
      <w:footerReference w:type="default" r:id="rId20"/>
      <w:headerReference w:type="first" r:id="rId21"/>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D32F" w14:textId="77777777" w:rsidR="00634E95" w:rsidRDefault="00634E95" w:rsidP="007A1C80">
      <w:pPr>
        <w:spacing w:before="0"/>
      </w:pPr>
      <w:r>
        <w:separator/>
      </w:r>
    </w:p>
  </w:endnote>
  <w:endnote w:type="continuationSeparator" w:id="0">
    <w:p w14:paraId="384C585E" w14:textId="77777777" w:rsidR="00634E95" w:rsidRDefault="00634E95" w:rsidP="007A1C80">
      <w:pPr>
        <w:spacing w:before="0"/>
      </w:pPr>
      <w:r>
        <w:continuationSeparator/>
      </w:r>
    </w:p>
  </w:endnote>
  <w:endnote w:type="continuationNotice" w:id="1">
    <w:p w14:paraId="2DD455C5" w14:textId="77777777" w:rsidR="00634E95" w:rsidRDefault="00634E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charset w:val="EE"/>
    <w:family w:val="auto"/>
    <w:pitch w:val="variable"/>
    <w:sig w:usb0="00000001"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auto"/>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A214234" w:rsidR="0096559D" w:rsidRPr="00942D67" w:rsidRDefault="0096559D"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1A61E1">
          <w:rPr>
            <w:rFonts w:asciiTheme="minorHAnsi" w:hAnsiTheme="minorHAnsi" w:cstheme="minorHAnsi"/>
            <w:noProof/>
            <w:sz w:val="20"/>
          </w:rPr>
          <w:t>20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96559D" w:rsidRPr="00CC08B4" w:rsidRDefault="0096559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C8A1DF7" w:rsidR="0096559D" w:rsidRPr="006C4383" w:rsidRDefault="0096559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A61E1">
          <w:rPr>
            <w:rFonts w:asciiTheme="minorHAnsi" w:hAnsiTheme="minorHAnsi" w:cstheme="minorHAnsi"/>
            <w:noProof/>
            <w:sz w:val="20"/>
          </w:rPr>
          <w:t>17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6559D" w:rsidRPr="00902DE3" w:rsidRDefault="0096559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A0F373B" w:rsidR="0096559D" w:rsidRPr="006467C1" w:rsidRDefault="0096559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A61E1">
          <w:rPr>
            <w:rFonts w:asciiTheme="minorHAnsi" w:hAnsiTheme="minorHAnsi" w:cstheme="minorHAnsi"/>
            <w:noProof/>
            <w:sz w:val="20"/>
          </w:rPr>
          <w:t>22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5D5F" w14:textId="77777777" w:rsidR="00634E95" w:rsidRDefault="00634E95" w:rsidP="007A1C80">
      <w:pPr>
        <w:spacing w:before="0"/>
      </w:pPr>
      <w:r>
        <w:separator/>
      </w:r>
    </w:p>
  </w:footnote>
  <w:footnote w:type="continuationSeparator" w:id="0">
    <w:p w14:paraId="5130FE8F" w14:textId="77777777" w:rsidR="00634E95" w:rsidRDefault="00634E95" w:rsidP="007A1C80">
      <w:pPr>
        <w:spacing w:before="0"/>
      </w:pPr>
      <w:r>
        <w:continuationSeparator/>
      </w:r>
    </w:p>
  </w:footnote>
  <w:footnote w:type="continuationNotice" w:id="1">
    <w:p w14:paraId="7CF20FD9" w14:textId="77777777" w:rsidR="00634E95" w:rsidRDefault="00634E95">
      <w:pPr>
        <w:spacing w:before="0"/>
      </w:pPr>
    </w:p>
  </w:footnote>
  <w:footnote w:id="2">
    <w:p w14:paraId="23B12575" w14:textId="77777777" w:rsidR="0096559D" w:rsidRPr="00BC50B7" w:rsidRDefault="0096559D"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96559D" w:rsidRPr="00BC50B7" w:rsidRDefault="0096559D" w:rsidP="000B3E27">
      <w:pPr>
        <w:pStyle w:val="Akapitzlist"/>
        <w:numPr>
          <w:ilvl w:val="0"/>
          <w:numId w:val="82"/>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96559D" w:rsidRPr="00BC50B7" w:rsidRDefault="0096559D"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96559D" w:rsidRPr="00BC50B7" w:rsidRDefault="0096559D"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96559D" w:rsidRPr="00BC50B7" w:rsidRDefault="0096559D" w:rsidP="000B3E27">
      <w:pPr>
        <w:pStyle w:val="Akapitzlist"/>
        <w:numPr>
          <w:ilvl w:val="0"/>
          <w:numId w:val="82"/>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96559D" w:rsidRPr="006A7964" w:rsidRDefault="0096559D"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96559D" w:rsidRPr="00891EB7" w:rsidRDefault="0096559D"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41"/>
      <w:gridCol w:w="3349"/>
    </w:tblGrid>
    <w:tr w:rsidR="0096559D" w:rsidRPr="00DD3397" w14:paraId="66786349" w14:textId="77777777" w:rsidTr="007E4C27">
      <w:trPr>
        <w:cantSplit/>
        <w:trHeight w:val="284"/>
      </w:trPr>
      <w:tc>
        <w:tcPr>
          <w:tcW w:w="6486" w:type="dxa"/>
          <w:tcBorders>
            <w:top w:val="nil"/>
            <w:left w:val="nil"/>
            <w:bottom w:val="nil"/>
            <w:right w:val="nil"/>
          </w:tcBorders>
        </w:tcPr>
        <w:p w14:paraId="18ECAC9A" w14:textId="5FBDF701" w:rsidR="0096559D" w:rsidRPr="00DD3397" w:rsidRDefault="0096559D"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96559D" w:rsidRPr="00DD3397" w:rsidRDefault="0096559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559D"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96559D" w:rsidRPr="00DD3397" w:rsidRDefault="0096559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AC5B970" w:rsidR="0096559D" w:rsidRPr="00D671E0" w:rsidRDefault="00A53DC4" w:rsidP="005C6F8F">
          <w:pPr>
            <w:pStyle w:val="Nagwek"/>
            <w:spacing w:before="0"/>
            <w:jc w:val="right"/>
            <w:rPr>
              <w:rFonts w:asciiTheme="minorHAnsi" w:hAnsiTheme="minorHAnsi" w:cstheme="minorHAnsi"/>
              <w:b/>
              <w:bCs/>
              <w:sz w:val="18"/>
              <w:szCs w:val="18"/>
            </w:rPr>
          </w:pPr>
          <w:r w:rsidRPr="00523575">
            <w:rPr>
              <w:rFonts w:ascii="Calibri" w:hAnsi="Calibri"/>
              <w:b/>
              <w:sz w:val="20"/>
              <w:szCs w:val="20"/>
            </w:rPr>
            <w:t>4600/MW00/ZF/EX/2025/0000018569</w:t>
          </w:r>
        </w:p>
      </w:tc>
    </w:tr>
  </w:tbl>
  <w:p w14:paraId="6F0CB038" w14:textId="77777777" w:rsidR="0096559D" w:rsidRPr="00C842CA" w:rsidRDefault="0096559D"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41"/>
      <w:gridCol w:w="3349"/>
    </w:tblGrid>
    <w:tr w:rsidR="0096559D" w:rsidRPr="00DD3397" w14:paraId="586C100C" w14:textId="77777777" w:rsidTr="005C6F8F">
      <w:trPr>
        <w:cantSplit/>
        <w:trHeight w:val="284"/>
      </w:trPr>
      <w:tc>
        <w:tcPr>
          <w:tcW w:w="6489" w:type="dxa"/>
          <w:tcBorders>
            <w:top w:val="nil"/>
            <w:left w:val="nil"/>
            <w:bottom w:val="nil"/>
            <w:right w:val="nil"/>
          </w:tcBorders>
        </w:tcPr>
        <w:p w14:paraId="4BD59EEF" w14:textId="77777777" w:rsidR="0096559D" w:rsidRPr="00DD3397" w:rsidRDefault="0096559D"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96559D" w:rsidRPr="00DD3397" w:rsidRDefault="0096559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559D"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96559D" w:rsidRPr="00DD3397" w:rsidRDefault="0096559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C2FD681" w:rsidR="0096559D" w:rsidRPr="00F737B7" w:rsidRDefault="00A53DC4" w:rsidP="005C6F8F">
          <w:pPr>
            <w:pStyle w:val="Nagwek"/>
            <w:spacing w:before="0"/>
            <w:jc w:val="right"/>
            <w:rPr>
              <w:rFonts w:asciiTheme="minorHAnsi" w:hAnsiTheme="minorHAnsi" w:cstheme="minorHAnsi"/>
              <w:b/>
              <w:bCs/>
              <w:sz w:val="18"/>
              <w:szCs w:val="18"/>
            </w:rPr>
          </w:pPr>
          <w:r w:rsidRPr="00523575">
            <w:rPr>
              <w:rFonts w:ascii="Calibri" w:hAnsi="Calibri"/>
              <w:b/>
              <w:sz w:val="20"/>
              <w:szCs w:val="20"/>
            </w:rPr>
            <w:t>4600/MW00/ZF/EX/2025/0000018569</w:t>
          </w:r>
        </w:p>
      </w:tc>
    </w:tr>
  </w:tbl>
  <w:p w14:paraId="61AE3A27" w14:textId="77777777" w:rsidR="0096559D" w:rsidRPr="00121F3A" w:rsidRDefault="0096559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41"/>
      <w:gridCol w:w="3349"/>
    </w:tblGrid>
    <w:tr w:rsidR="0096559D" w:rsidRPr="00DD3397" w14:paraId="24CD1EE5" w14:textId="77777777" w:rsidTr="00DC3F39">
      <w:trPr>
        <w:cantSplit/>
        <w:trHeight w:val="284"/>
      </w:trPr>
      <w:tc>
        <w:tcPr>
          <w:tcW w:w="6441" w:type="dxa"/>
          <w:tcBorders>
            <w:top w:val="nil"/>
            <w:left w:val="nil"/>
            <w:bottom w:val="nil"/>
            <w:right w:val="nil"/>
          </w:tcBorders>
        </w:tcPr>
        <w:p w14:paraId="5371FC05" w14:textId="77777777" w:rsidR="0096559D" w:rsidRPr="00DD3397" w:rsidRDefault="0096559D" w:rsidP="00031B2A">
          <w:pPr>
            <w:pStyle w:val="Nagwek"/>
            <w:spacing w:before="0"/>
            <w:jc w:val="left"/>
            <w:rPr>
              <w:rFonts w:asciiTheme="minorHAnsi" w:hAnsiTheme="minorHAnsi" w:cstheme="minorHAnsi"/>
              <w:b/>
              <w:bCs/>
              <w:sz w:val="18"/>
              <w:szCs w:val="18"/>
            </w:rPr>
          </w:pPr>
        </w:p>
      </w:tc>
      <w:tc>
        <w:tcPr>
          <w:tcW w:w="3349" w:type="dxa"/>
          <w:tcBorders>
            <w:top w:val="nil"/>
            <w:left w:val="nil"/>
            <w:bottom w:val="nil"/>
            <w:right w:val="nil"/>
          </w:tcBorders>
          <w:vAlign w:val="center"/>
        </w:tcPr>
        <w:p w14:paraId="56DE2F65" w14:textId="77777777" w:rsidR="0096559D" w:rsidRPr="00DD3397" w:rsidRDefault="0096559D"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559D" w:rsidRPr="00DD3397" w14:paraId="138502FA" w14:textId="77777777" w:rsidTr="00DC3F39">
      <w:trPr>
        <w:cantSplit/>
      </w:trPr>
      <w:tc>
        <w:tcPr>
          <w:tcW w:w="6441" w:type="dxa"/>
          <w:tcBorders>
            <w:top w:val="nil"/>
            <w:left w:val="nil"/>
            <w:bottom w:val="single" w:sz="4" w:space="0" w:color="auto"/>
            <w:right w:val="nil"/>
          </w:tcBorders>
          <w:vAlign w:val="center"/>
        </w:tcPr>
        <w:p w14:paraId="6C26EB90" w14:textId="77777777" w:rsidR="0096559D" w:rsidRPr="00DD3397" w:rsidRDefault="0096559D"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49" w:type="dxa"/>
          <w:tcBorders>
            <w:top w:val="nil"/>
            <w:left w:val="nil"/>
            <w:bottom w:val="single" w:sz="4" w:space="0" w:color="auto"/>
            <w:right w:val="nil"/>
          </w:tcBorders>
          <w:vAlign w:val="center"/>
        </w:tcPr>
        <w:p w14:paraId="2C27F23E" w14:textId="2571E4EB" w:rsidR="0096559D" w:rsidRPr="006B4A38" w:rsidRDefault="002848EF" w:rsidP="00031B2A">
          <w:pPr>
            <w:pStyle w:val="Nagwek"/>
            <w:spacing w:before="0"/>
            <w:jc w:val="right"/>
            <w:rPr>
              <w:rFonts w:asciiTheme="minorHAnsi" w:hAnsiTheme="minorHAnsi" w:cstheme="minorHAnsi"/>
              <w:bCs/>
              <w:sz w:val="18"/>
              <w:szCs w:val="18"/>
            </w:rPr>
          </w:pPr>
          <w:r w:rsidRPr="00523575">
            <w:rPr>
              <w:rFonts w:ascii="Calibri" w:hAnsi="Calibri"/>
              <w:b/>
              <w:sz w:val="20"/>
              <w:szCs w:val="20"/>
            </w:rPr>
            <w:t>4600/MW00/ZF/EX/2025/0000018569</w:t>
          </w:r>
        </w:p>
      </w:tc>
    </w:tr>
  </w:tbl>
  <w:p w14:paraId="10775515" w14:textId="7FE214E0" w:rsidR="0096559D" w:rsidRPr="00031B2A" w:rsidRDefault="0096559D"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96559D" w:rsidRPr="00933E1D" w:rsidRDefault="0096559D">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6559D" w:rsidRPr="00DD3397" w14:paraId="7B656C5E" w14:textId="77777777" w:rsidTr="00B047D1">
      <w:trPr>
        <w:cantSplit/>
        <w:trHeight w:val="284"/>
      </w:trPr>
      <w:tc>
        <w:tcPr>
          <w:tcW w:w="6486" w:type="dxa"/>
          <w:tcBorders>
            <w:top w:val="nil"/>
            <w:left w:val="nil"/>
            <w:bottom w:val="nil"/>
            <w:right w:val="nil"/>
          </w:tcBorders>
        </w:tcPr>
        <w:p w14:paraId="2FA1730B" w14:textId="77777777" w:rsidR="0096559D" w:rsidRPr="00DD3397" w:rsidRDefault="0096559D"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96559D" w:rsidRPr="00DD3397" w:rsidRDefault="0096559D"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6559D"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96559D" w:rsidRPr="00DD3397" w:rsidRDefault="0096559D"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96559D" w:rsidRPr="006B4A38" w:rsidRDefault="0096559D"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96559D" w:rsidRPr="00031B2A" w:rsidRDefault="0096559D"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0D0DB9"/>
    <w:multiLevelType w:val="hybridMultilevel"/>
    <w:tmpl w:val="5A34057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69B088F"/>
    <w:multiLevelType w:val="hybridMultilevel"/>
    <w:tmpl w:val="F5F8B6A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88E6C4C"/>
    <w:multiLevelType w:val="singleLevel"/>
    <w:tmpl w:val="2A24F59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8" w15:restartNumberingAfterBreak="0">
    <w:nsid w:val="08AC509A"/>
    <w:multiLevelType w:val="hybridMultilevel"/>
    <w:tmpl w:val="DA34A338"/>
    <w:lvl w:ilvl="0" w:tplc="D18EE5DE">
      <w:start w:val="15"/>
      <w:numFmt w:val="decimal"/>
      <w:lvlText w:val="§ %1"/>
      <w:lvlJc w:val="left"/>
      <w:pPr>
        <w:tabs>
          <w:tab w:val="num" w:pos="1287"/>
        </w:tabs>
        <w:ind w:left="1287" w:hanging="56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A4D5F15"/>
    <w:multiLevelType w:val="hybridMultilevel"/>
    <w:tmpl w:val="40881CD8"/>
    <w:lvl w:ilvl="0" w:tplc="CB3E8F5A">
      <w:start w:val="1"/>
      <w:numFmt w:val="decimal"/>
      <w:lvlText w:val="%1."/>
      <w:lvlJc w:val="left"/>
      <w:pPr>
        <w:tabs>
          <w:tab w:val="num" w:pos="360"/>
        </w:tabs>
        <w:ind w:left="360" w:hanging="360"/>
      </w:pPr>
      <w:rPr>
        <w:rFonts w:asciiTheme="minorHAnsi" w:eastAsia="Times New Roman" w:hAnsiTheme="minorHAnsi" w:cs="Tahoma"/>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0A977FDD"/>
    <w:multiLevelType w:val="hybridMultilevel"/>
    <w:tmpl w:val="2A06A9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0ABD2A29"/>
    <w:multiLevelType w:val="singleLevel"/>
    <w:tmpl w:val="B7E2D0C0"/>
    <w:lvl w:ilvl="0">
      <w:start w:val="1"/>
      <w:numFmt w:val="decimal"/>
      <w:lvlText w:val="%1."/>
      <w:lvlJc w:val="left"/>
      <w:pPr>
        <w:tabs>
          <w:tab w:val="num" w:pos="360"/>
        </w:tabs>
        <w:ind w:left="360" w:hanging="360"/>
      </w:pPr>
      <w:rPr>
        <w:rFonts w:cs="Times New Roman" w:hint="default"/>
        <w:color w:val="auto"/>
      </w:rPr>
    </w:lvl>
  </w:abstractNum>
  <w:abstractNum w:abstractNumId="3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C195621"/>
    <w:multiLevelType w:val="multilevel"/>
    <w:tmpl w:val="A9B29076"/>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26267EE"/>
    <w:multiLevelType w:val="hybridMultilevel"/>
    <w:tmpl w:val="21DC4D50"/>
    <w:lvl w:ilvl="0" w:tplc="8BD6357A">
      <w:start w:val="1"/>
      <w:numFmt w:val="decimal"/>
      <w:lvlText w:val="%1."/>
      <w:lvlJc w:val="left"/>
      <w:pPr>
        <w:tabs>
          <w:tab w:val="num" w:pos="360"/>
        </w:tabs>
        <w:ind w:left="360" w:hanging="360"/>
      </w:pPr>
      <w:rPr>
        <w:rFonts w:hint="default"/>
        <w:sz w:val="20"/>
        <w:szCs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9" w15:restartNumberingAfterBreak="0">
    <w:nsid w:val="13142C9F"/>
    <w:multiLevelType w:val="hybridMultilevel"/>
    <w:tmpl w:val="4E80E16C"/>
    <w:lvl w:ilvl="0" w:tplc="04150019">
      <w:start w:val="1"/>
      <w:numFmt w:val="lowerLetter"/>
      <w:lvlText w:val="%1."/>
      <w:lvlJc w:val="left"/>
      <w:pPr>
        <w:tabs>
          <w:tab w:val="num" w:pos="1068"/>
        </w:tabs>
        <w:ind w:left="1068" w:hanging="360"/>
      </w:p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40"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26476E"/>
    <w:multiLevelType w:val="hybridMultilevel"/>
    <w:tmpl w:val="AF2E06D4"/>
    <w:lvl w:ilvl="0" w:tplc="571C4386">
      <w:start w:val="13"/>
      <w:numFmt w:val="decimal"/>
      <w:lvlText w:val="§ %1"/>
      <w:lvlJc w:val="left"/>
      <w:pPr>
        <w:tabs>
          <w:tab w:val="num" w:pos="5529"/>
        </w:tabs>
        <w:ind w:left="5529" w:hanging="567"/>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1"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16D1D8F"/>
    <w:multiLevelType w:val="hybridMultilevel"/>
    <w:tmpl w:val="3888118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3A0618F"/>
    <w:multiLevelType w:val="hybridMultilevel"/>
    <w:tmpl w:val="2BD021A6"/>
    <w:lvl w:ilvl="0" w:tplc="4314B3B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6" w15:restartNumberingAfterBreak="0">
    <w:nsid w:val="244353D3"/>
    <w:multiLevelType w:val="hybridMultilevel"/>
    <w:tmpl w:val="3A0A1B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8" w15:restartNumberingAfterBreak="0">
    <w:nsid w:val="26E569FD"/>
    <w:multiLevelType w:val="hybridMultilevel"/>
    <w:tmpl w:val="7712686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7"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8ED192C"/>
    <w:multiLevelType w:val="hybridMultilevel"/>
    <w:tmpl w:val="34087706"/>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7"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9" w15:restartNumberingAfterBreak="0">
    <w:nsid w:val="45F215D6"/>
    <w:multiLevelType w:val="multilevel"/>
    <w:tmpl w:val="C87CE46C"/>
    <w:lvl w:ilvl="0">
      <w:start w:val="17"/>
      <w:numFmt w:val="decimal"/>
      <w:lvlText w:val="§%1."/>
      <w:lvlJc w:val="left"/>
      <w:pPr>
        <w:ind w:left="435" w:hanging="435"/>
      </w:pPr>
      <w:rPr>
        <w:rFonts w:ascii="Calibri" w:hAnsi="Calibri" w:cs="Times New Roman" w:hint="default"/>
        <w:b/>
        <w:sz w:val="20"/>
        <w:szCs w:val="20"/>
      </w:rPr>
    </w:lvl>
    <w:lvl w:ilvl="1">
      <w:start w:val="1"/>
      <w:numFmt w:val="decimal"/>
      <w:lvlText w:val="%2."/>
      <w:lvlJc w:val="left"/>
      <w:pPr>
        <w:ind w:left="792" w:hanging="435"/>
      </w:pPr>
      <w:rPr>
        <w:rFonts w:hint="default"/>
        <w:b w:val="0"/>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8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7166771"/>
    <w:multiLevelType w:val="hybridMultilevel"/>
    <w:tmpl w:val="63261B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48F05346"/>
    <w:multiLevelType w:val="hybridMultilevel"/>
    <w:tmpl w:val="38B0FF0E"/>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3" w15:restartNumberingAfterBreak="0">
    <w:nsid w:val="49A1622C"/>
    <w:multiLevelType w:val="hybridMultilevel"/>
    <w:tmpl w:val="9C2CF34C"/>
    <w:lvl w:ilvl="0" w:tplc="00121EFC">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4192D9DA">
      <w:start w:val="1"/>
      <w:numFmt w:val="decimal"/>
      <w:lvlText w:val="%3."/>
      <w:lvlJc w:val="left"/>
      <w:pPr>
        <w:tabs>
          <w:tab w:val="num" w:pos="2340"/>
        </w:tabs>
        <w:ind w:left="2340" w:hanging="360"/>
      </w:pPr>
      <w:rPr>
        <w:rFonts w:asciiTheme="minorHAnsi" w:hAnsiTheme="minorHAnsi" w:cstheme="minorHAnsi" w:hint="default"/>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133EBD"/>
    <w:multiLevelType w:val="hybridMultilevel"/>
    <w:tmpl w:val="BB900D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D26380A"/>
    <w:multiLevelType w:val="singleLevel"/>
    <w:tmpl w:val="73784FBA"/>
    <w:styleLink w:val="Styl23"/>
    <w:lvl w:ilvl="0">
      <w:start w:val="1"/>
      <w:numFmt w:val="lowerLetter"/>
      <w:lvlText w:val="%1)"/>
      <w:lvlJc w:val="left"/>
      <w:pPr>
        <w:ind w:left="1069" w:hanging="360"/>
      </w:pPr>
      <w:rPr>
        <w:rFonts w:cs="Times New Roman" w:hint="default"/>
        <w:b w:val="0"/>
        <w:bCs w:val="0"/>
        <w:i w:val="0"/>
      </w:rPr>
    </w:lvl>
  </w:abstractNum>
  <w:abstractNum w:abstractNumId="9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2"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5" w15:restartNumberingAfterBreak="0">
    <w:nsid w:val="65E83F23"/>
    <w:multiLevelType w:val="hybridMultilevel"/>
    <w:tmpl w:val="024EDC8C"/>
    <w:lvl w:ilvl="0" w:tplc="A148D990">
      <w:start w:val="1"/>
      <w:numFmt w:val="decimal"/>
      <w:lvlText w:val="%1."/>
      <w:lvlJc w:val="left"/>
      <w:pPr>
        <w:tabs>
          <w:tab w:val="num" w:pos="360"/>
        </w:tabs>
        <w:ind w:left="360" w:hanging="360"/>
      </w:pPr>
      <w:rPr>
        <w:rFonts w:asciiTheme="minorHAnsi" w:eastAsia="Times New Roman" w:hAnsiTheme="minorHAnsi" w:cs="Tahoma"/>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6" w15:restartNumberingAfterBreak="0">
    <w:nsid w:val="66550BE6"/>
    <w:multiLevelType w:val="hybridMultilevel"/>
    <w:tmpl w:val="9FB2080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7"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C0C5F83"/>
    <w:multiLevelType w:val="hybridMultilevel"/>
    <w:tmpl w:val="38B0FF0E"/>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6EBC6D67"/>
    <w:multiLevelType w:val="hybridMultilevel"/>
    <w:tmpl w:val="99606C7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4"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97"/>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abstractNumId w:val="93"/>
  </w:num>
  <w:num w:numId="3">
    <w:abstractNumId w:val="104"/>
  </w:num>
  <w:num w:numId="4">
    <w:abstractNumId w:val="69"/>
  </w:num>
  <w:num w:numId="5">
    <w:abstractNumId w:val="84"/>
  </w:num>
  <w:num w:numId="6">
    <w:abstractNumId w:val="99"/>
  </w:num>
  <w:num w:numId="7">
    <w:abstractNumId w:val="100"/>
  </w:num>
  <w:num w:numId="8">
    <w:abstractNumId w:val="37"/>
  </w:num>
  <w:num w:numId="9">
    <w:abstractNumId w:val="118"/>
  </w:num>
  <w:num w:numId="10">
    <w:abstractNumId w:val="103"/>
  </w:num>
  <w:num w:numId="11">
    <w:abstractNumId w:val="123"/>
  </w:num>
  <w:num w:numId="12">
    <w:abstractNumId w:val="22"/>
  </w:num>
  <w:num w:numId="13">
    <w:abstractNumId w:val="0"/>
  </w:num>
  <w:num w:numId="14">
    <w:abstractNumId w:val="93"/>
  </w:num>
  <w:num w:numId="15">
    <w:abstractNumId w:val="93"/>
  </w:num>
  <w:num w:numId="16">
    <w:abstractNumId w:val="121"/>
  </w:num>
  <w:num w:numId="17">
    <w:abstractNumId w:val="93"/>
  </w:num>
  <w:num w:numId="18">
    <w:abstractNumId w:val="98"/>
  </w:num>
  <w:num w:numId="19">
    <w:abstractNumId w:val="129"/>
  </w:num>
  <w:num w:numId="20">
    <w:abstractNumId w:val="24"/>
  </w:num>
  <w:num w:numId="21">
    <w:abstractNumId w:val="80"/>
  </w:num>
  <w:num w:numId="22">
    <w:abstractNumId w:val="107"/>
  </w:num>
  <w:num w:numId="23">
    <w:abstractNumId w:val="35"/>
  </w:num>
  <w:num w:numId="24">
    <w:abstractNumId w:val="60"/>
  </w:num>
  <w:num w:numId="25">
    <w:abstractNumId w:val="9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9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9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8"/>
  </w:num>
  <w:num w:numId="33">
    <w:abstractNumId w:val="66"/>
  </w:num>
  <w:num w:numId="34">
    <w:abstractNumId w:val="89"/>
  </w:num>
  <w:num w:numId="35">
    <w:abstractNumId w:val="86"/>
  </w:num>
  <w:num w:numId="36">
    <w:abstractNumId w:val="23"/>
  </w:num>
  <w:num w:numId="37">
    <w:abstractNumId w:val="128"/>
  </w:num>
  <w:num w:numId="38">
    <w:abstractNumId w:val="77"/>
  </w:num>
  <w:num w:numId="39">
    <w:abstractNumId w:val="97"/>
  </w:num>
  <w:num w:numId="40">
    <w:abstractNumId w:val="9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24"/>
  </w:num>
  <w:num w:numId="42">
    <w:abstractNumId w:val="68"/>
  </w:num>
  <w:num w:numId="43">
    <w:abstractNumId w:val="85"/>
  </w:num>
  <w:num w:numId="44">
    <w:abstractNumId w:val="50"/>
  </w:num>
  <w:num w:numId="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30"/>
  </w:num>
  <w:num w:numId="49">
    <w:abstractNumId w:val="117"/>
  </w:num>
  <w:num w:numId="50">
    <w:abstractNumId w:val="75"/>
  </w:num>
  <w:num w:numId="51">
    <w:abstractNumId w:val="94"/>
  </w:num>
  <w:num w:numId="52">
    <w:abstractNumId w:val="46"/>
  </w:num>
  <w:num w:numId="53">
    <w:abstractNumId w:val="57"/>
  </w:num>
  <w:num w:numId="54">
    <w:abstractNumId w:val="111"/>
  </w:num>
  <w:num w:numId="55">
    <w:abstractNumId w:val="114"/>
  </w:num>
  <w:num w:numId="56">
    <w:abstractNumId w:val="109"/>
  </w:num>
  <w:num w:numId="57">
    <w:abstractNumId w:val="33"/>
  </w:num>
  <w:num w:numId="58">
    <w:abstractNumId w:val="51"/>
  </w:num>
  <w:num w:numId="59">
    <w:abstractNumId w:val="110"/>
  </w:num>
  <w:num w:numId="60">
    <w:abstractNumId w:val="2"/>
  </w:num>
  <w:num w:numId="61">
    <w:abstractNumId w:val="1"/>
  </w:num>
  <w:num w:numId="6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8"/>
    <w:lvlOverride w:ilvl="0">
      <w:startOverride w:val="1"/>
    </w:lvlOverride>
  </w:num>
  <w:num w:numId="64">
    <w:abstractNumId w:val="26"/>
  </w:num>
  <w:num w:numId="65">
    <w:abstractNumId w:val="40"/>
  </w:num>
  <w:num w:numId="66">
    <w:abstractNumId w:val="102"/>
  </w:num>
  <w:num w:numId="67">
    <w:abstractNumId w:val="65"/>
  </w:num>
  <w:num w:numId="68">
    <w:abstractNumId w:val="112"/>
  </w:num>
  <w:num w:numId="69">
    <w:abstractNumId w:val="67"/>
  </w:num>
  <w:num w:numId="70">
    <w:abstractNumId w:val="41"/>
  </w:num>
  <w:num w:numId="71">
    <w:abstractNumId w:val="45"/>
  </w:num>
  <w:num w:numId="72">
    <w:abstractNumId w:val="63"/>
  </w:num>
  <w:num w:numId="73">
    <w:abstractNumId w:val="71"/>
  </w:num>
  <w:num w:numId="74">
    <w:abstractNumId w:val="54"/>
  </w:num>
  <w:num w:numId="75">
    <w:abstractNumId w:val="74"/>
  </w:num>
  <w:num w:numId="76">
    <w:abstractNumId w:val="125"/>
  </w:num>
  <w:num w:numId="77">
    <w:abstractNumId w:val="29"/>
  </w:num>
  <w:num w:numId="78">
    <w:abstractNumId w:val="115"/>
  </w:num>
  <w:num w:numId="79">
    <w:abstractNumId w:val="49"/>
  </w:num>
  <w:num w:numId="80">
    <w:abstractNumId w:val="47"/>
  </w:num>
  <w:num w:numId="81">
    <w:abstractNumId w:val="108"/>
  </w:num>
  <w:num w:numId="82">
    <w:abstractNumId w:val="72"/>
  </w:num>
  <w:num w:numId="83">
    <w:abstractNumId w:val="44"/>
  </w:num>
  <w:num w:numId="84">
    <w:abstractNumId w:val="131"/>
  </w:num>
  <w:num w:numId="85">
    <w:abstractNumId w:val="91"/>
  </w:num>
  <w:num w:numId="86">
    <w:abstractNumId w:val="95"/>
    <w:lvlOverride w:ilvl="0">
      <w:startOverride w:val="1"/>
    </w:lvlOverride>
  </w:num>
  <w:num w:numId="87">
    <w:abstractNumId w:val="76"/>
    <w:lvlOverride w:ilvl="0">
      <w:startOverride w:val="1"/>
    </w:lvlOverride>
  </w:num>
  <w:num w:numId="88">
    <w:abstractNumId w:val="53"/>
  </w:num>
  <w:num w:numId="8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num>
  <w:num w:numId="93">
    <w:abstractNumId w:val="36"/>
  </w:num>
  <w:num w:numId="94">
    <w:abstractNumId w:val="90"/>
  </w:num>
  <w:num w:numId="95">
    <w:abstractNumId w:val="83"/>
  </w:num>
  <w:num w:numId="96">
    <w:abstractNumId w:val="27"/>
  </w:num>
  <w:num w:numId="97">
    <w:abstractNumId w:val="34"/>
  </w:num>
  <w:num w:numId="98">
    <w:abstractNumId w:val="56"/>
  </w:num>
  <w:num w:numId="99">
    <w:abstractNumId w:val="31"/>
  </w:num>
  <w:num w:numId="100">
    <w:abstractNumId w:val="106"/>
  </w:num>
  <w:num w:numId="101">
    <w:abstractNumId w:val="30"/>
  </w:num>
  <w:num w:numId="102">
    <w:abstractNumId w:val="55"/>
  </w:num>
  <w:num w:numId="103">
    <w:abstractNumId w:val="127"/>
  </w:num>
  <w:num w:numId="104">
    <w:abstractNumId w:val="58"/>
  </w:num>
  <w:num w:numId="105">
    <w:abstractNumId w:val="39"/>
  </w:num>
  <w:num w:numId="106">
    <w:abstractNumId w:val="105"/>
  </w:num>
  <w:num w:numId="107">
    <w:abstractNumId w:val="87"/>
  </w:num>
  <w:num w:numId="108">
    <w:abstractNumId w:val="82"/>
  </w:num>
  <w:num w:numId="109">
    <w:abstractNumId w:val="70"/>
  </w:num>
  <w:num w:numId="110">
    <w:abstractNumId w:val="38"/>
  </w:num>
  <w:num w:numId="111">
    <w:abstractNumId w:val="81"/>
  </w:num>
  <w:num w:numId="112">
    <w:abstractNumId w:val="21"/>
  </w:num>
  <w:num w:numId="113">
    <w:abstractNumId w:val="32"/>
  </w:num>
  <w:num w:numId="114">
    <w:abstractNumId w:val="52"/>
  </w:num>
  <w:num w:numId="115">
    <w:abstractNumId w:val="79"/>
  </w:num>
  <w:num w:numId="116">
    <w:abstractNumId w:val="43"/>
  </w:num>
  <w:num w:numId="117">
    <w:abstractNumId w:val="113"/>
  </w:num>
  <w:num w:numId="118">
    <w:abstractNumId w:val="28"/>
  </w:num>
  <w:num w:numId="119">
    <w:abstractNumId w:val="116"/>
  </w:num>
  <w:num w:numId="120">
    <w:abstractNumId w:val="2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34A"/>
    <w:rsid w:val="00040814"/>
    <w:rsid w:val="0004087D"/>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1EF3"/>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625"/>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72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3E27"/>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60"/>
    <w:rsid w:val="001528ED"/>
    <w:rsid w:val="00152B6E"/>
    <w:rsid w:val="00152B71"/>
    <w:rsid w:val="00152C20"/>
    <w:rsid w:val="0015359B"/>
    <w:rsid w:val="00153A0D"/>
    <w:rsid w:val="00154370"/>
    <w:rsid w:val="00155621"/>
    <w:rsid w:val="0015591E"/>
    <w:rsid w:val="00155A72"/>
    <w:rsid w:val="00155C2A"/>
    <w:rsid w:val="00156240"/>
    <w:rsid w:val="00156423"/>
    <w:rsid w:val="001566B2"/>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1E1"/>
    <w:rsid w:val="001A62F2"/>
    <w:rsid w:val="001A6802"/>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D3"/>
    <w:rsid w:val="001C05F4"/>
    <w:rsid w:val="001C23D0"/>
    <w:rsid w:val="001C241B"/>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DD1"/>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0CA2"/>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77A3B"/>
    <w:rsid w:val="002804F0"/>
    <w:rsid w:val="00280850"/>
    <w:rsid w:val="00281580"/>
    <w:rsid w:val="00282CB4"/>
    <w:rsid w:val="00283111"/>
    <w:rsid w:val="00283E81"/>
    <w:rsid w:val="002842F2"/>
    <w:rsid w:val="002848EF"/>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444"/>
    <w:rsid w:val="00297B4F"/>
    <w:rsid w:val="002A00F4"/>
    <w:rsid w:val="002A01C7"/>
    <w:rsid w:val="002A01CB"/>
    <w:rsid w:val="002A073E"/>
    <w:rsid w:val="002A0AF6"/>
    <w:rsid w:val="002A0E49"/>
    <w:rsid w:val="002A184A"/>
    <w:rsid w:val="002A19A8"/>
    <w:rsid w:val="002A1FE1"/>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61A0"/>
    <w:rsid w:val="002C66FD"/>
    <w:rsid w:val="002C676C"/>
    <w:rsid w:val="002C6A33"/>
    <w:rsid w:val="002C6CA1"/>
    <w:rsid w:val="002C6FFC"/>
    <w:rsid w:val="002D02BD"/>
    <w:rsid w:val="002D0598"/>
    <w:rsid w:val="002D0618"/>
    <w:rsid w:val="002D06E2"/>
    <w:rsid w:val="002D0D46"/>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0C"/>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C4B"/>
    <w:rsid w:val="0031713C"/>
    <w:rsid w:val="0031714A"/>
    <w:rsid w:val="003171FC"/>
    <w:rsid w:val="003174DF"/>
    <w:rsid w:val="00317B28"/>
    <w:rsid w:val="00317D3D"/>
    <w:rsid w:val="00320834"/>
    <w:rsid w:val="00320DB6"/>
    <w:rsid w:val="00321927"/>
    <w:rsid w:val="00322441"/>
    <w:rsid w:val="003224C8"/>
    <w:rsid w:val="00322B62"/>
    <w:rsid w:val="00322DA7"/>
    <w:rsid w:val="00322EA5"/>
    <w:rsid w:val="00323276"/>
    <w:rsid w:val="0032342C"/>
    <w:rsid w:val="00323E18"/>
    <w:rsid w:val="0032480C"/>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7E8"/>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3F5E"/>
    <w:rsid w:val="003440D3"/>
    <w:rsid w:val="00344877"/>
    <w:rsid w:val="00345489"/>
    <w:rsid w:val="00345B80"/>
    <w:rsid w:val="00345DB3"/>
    <w:rsid w:val="0034628C"/>
    <w:rsid w:val="00350201"/>
    <w:rsid w:val="00350A57"/>
    <w:rsid w:val="003524CA"/>
    <w:rsid w:val="003537F4"/>
    <w:rsid w:val="003538DA"/>
    <w:rsid w:val="003538F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536"/>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0BDC"/>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539"/>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4D8F"/>
    <w:rsid w:val="004352B5"/>
    <w:rsid w:val="004355AC"/>
    <w:rsid w:val="00435628"/>
    <w:rsid w:val="0043620B"/>
    <w:rsid w:val="00436568"/>
    <w:rsid w:val="00437428"/>
    <w:rsid w:val="00437983"/>
    <w:rsid w:val="004402BB"/>
    <w:rsid w:val="004416CC"/>
    <w:rsid w:val="00442132"/>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0F60"/>
    <w:rsid w:val="00461525"/>
    <w:rsid w:val="004617BA"/>
    <w:rsid w:val="00461A3C"/>
    <w:rsid w:val="00461B73"/>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3DA"/>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A7B7A"/>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51C"/>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303"/>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6AC8"/>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32AB"/>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2FAA"/>
    <w:rsid w:val="00583D86"/>
    <w:rsid w:val="005841B3"/>
    <w:rsid w:val="0058536D"/>
    <w:rsid w:val="0058582F"/>
    <w:rsid w:val="005862A8"/>
    <w:rsid w:val="00586613"/>
    <w:rsid w:val="005904FA"/>
    <w:rsid w:val="00590584"/>
    <w:rsid w:val="005914BC"/>
    <w:rsid w:val="00591DE3"/>
    <w:rsid w:val="00591E72"/>
    <w:rsid w:val="005923E7"/>
    <w:rsid w:val="00593013"/>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6DA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4E95"/>
    <w:rsid w:val="006354A6"/>
    <w:rsid w:val="00635785"/>
    <w:rsid w:val="00635E62"/>
    <w:rsid w:val="00635E78"/>
    <w:rsid w:val="006360AE"/>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354"/>
    <w:rsid w:val="006576EF"/>
    <w:rsid w:val="00660305"/>
    <w:rsid w:val="00660917"/>
    <w:rsid w:val="0066117C"/>
    <w:rsid w:val="00661B0F"/>
    <w:rsid w:val="00662754"/>
    <w:rsid w:val="006629DE"/>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1E3"/>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4D58"/>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78B"/>
    <w:rsid w:val="006E7FCB"/>
    <w:rsid w:val="006F039C"/>
    <w:rsid w:val="006F0CD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B1D"/>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0FB1"/>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174"/>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3EA"/>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5E8B"/>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2236"/>
    <w:rsid w:val="00813A4A"/>
    <w:rsid w:val="00813B38"/>
    <w:rsid w:val="008146F5"/>
    <w:rsid w:val="00815C4E"/>
    <w:rsid w:val="00816A22"/>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043"/>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1B19"/>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2A8E"/>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4F5"/>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59D"/>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DA"/>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313"/>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5A2"/>
    <w:rsid w:val="009D0EF9"/>
    <w:rsid w:val="009D18F5"/>
    <w:rsid w:val="009D1CF8"/>
    <w:rsid w:val="009D1F5E"/>
    <w:rsid w:val="009D206F"/>
    <w:rsid w:val="009D26D7"/>
    <w:rsid w:val="009D2E1E"/>
    <w:rsid w:val="009D3197"/>
    <w:rsid w:val="009D376E"/>
    <w:rsid w:val="009D3BF8"/>
    <w:rsid w:val="009D42ED"/>
    <w:rsid w:val="009D48B8"/>
    <w:rsid w:val="009D4B5F"/>
    <w:rsid w:val="009D4D33"/>
    <w:rsid w:val="009D5CBA"/>
    <w:rsid w:val="009D5F1E"/>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25A"/>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229"/>
    <w:rsid w:val="00A02413"/>
    <w:rsid w:val="00A024DC"/>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8E"/>
    <w:rsid w:val="00A431B1"/>
    <w:rsid w:val="00A4333D"/>
    <w:rsid w:val="00A439A2"/>
    <w:rsid w:val="00A4497A"/>
    <w:rsid w:val="00A4551B"/>
    <w:rsid w:val="00A4563E"/>
    <w:rsid w:val="00A45E06"/>
    <w:rsid w:val="00A46244"/>
    <w:rsid w:val="00A46C2D"/>
    <w:rsid w:val="00A50C54"/>
    <w:rsid w:val="00A51B3E"/>
    <w:rsid w:val="00A52936"/>
    <w:rsid w:val="00A53DC4"/>
    <w:rsid w:val="00A545C5"/>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3F4"/>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3FCA"/>
    <w:rsid w:val="00A742D4"/>
    <w:rsid w:val="00A745B3"/>
    <w:rsid w:val="00A74798"/>
    <w:rsid w:val="00A7483B"/>
    <w:rsid w:val="00A749E8"/>
    <w:rsid w:val="00A750BF"/>
    <w:rsid w:val="00A7556A"/>
    <w:rsid w:val="00A75A60"/>
    <w:rsid w:val="00A76A5F"/>
    <w:rsid w:val="00A76E46"/>
    <w:rsid w:val="00A76F64"/>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1AD3"/>
    <w:rsid w:val="00AC2464"/>
    <w:rsid w:val="00AC2E75"/>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3D9"/>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0CC1"/>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17F06"/>
    <w:rsid w:val="00B21141"/>
    <w:rsid w:val="00B21198"/>
    <w:rsid w:val="00B222D7"/>
    <w:rsid w:val="00B22F7B"/>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12E"/>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4A62"/>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ED4"/>
    <w:rsid w:val="00B90F15"/>
    <w:rsid w:val="00B92371"/>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874"/>
    <w:rsid w:val="00BC4416"/>
    <w:rsid w:val="00BC4856"/>
    <w:rsid w:val="00BC5043"/>
    <w:rsid w:val="00BC50B7"/>
    <w:rsid w:val="00BC5412"/>
    <w:rsid w:val="00BC550F"/>
    <w:rsid w:val="00BC560D"/>
    <w:rsid w:val="00BC56AC"/>
    <w:rsid w:val="00BC59C9"/>
    <w:rsid w:val="00BC5CEC"/>
    <w:rsid w:val="00BC666B"/>
    <w:rsid w:val="00BC67B5"/>
    <w:rsid w:val="00BC67B7"/>
    <w:rsid w:val="00BC684E"/>
    <w:rsid w:val="00BC6BDC"/>
    <w:rsid w:val="00BC716F"/>
    <w:rsid w:val="00BC7763"/>
    <w:rsid w:val="00BC7C75"/>
    <w:rsid w:val="00BD1B53"/>
    <w:rsid w:val="00BD2997"/>
    <w:rsid w:val="00BD4680"/>
    <w:rsid w:val="00BD55A4"/>
    <w:rsid w:val="00BD5E7E"/>
    <w:rsid w:val="00BD60D8"/>
    <w:rsid w:val="00BD630C"/>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2FB5"/>
    <w:rsid w:val="00BF32C8"/>
    <w:rsid w:val="00BF336B"/>
    <w:rsid w:val="00BF3B54"/>
    <w:rsid w:val="00BF3C01"/>
    <w:rsid w:val="00BF3E42"/>
    <w:rsid w:val="00BF3E65"/>
    <w:rsid w:val="00BF4A4C"/>
    <w:rsid w:val="00BF544E"/>
    <w:rsid w:val="00BF5E60"/>
    <w:rsid w:val="00BF6458"/>
    <w:rsid w:val="00BF6A16"/>
    <w:rsid w:val="00BF7664"/>
    <w:rsid w:val="00BF79D3"/>
    <w:rsid w:val="00C002BD"/>
    <w:rsid w:val="00C00518"/>
    <w:rsid w:val="00C0076A"/>
    <w:rsid w:val="00C0158A"/>
    <w:rsid w:val="00C01A31"/>
    <w:rsid w:val="00C01A87"/>
    <w:rsid w:val="00C01D81"/>
    <w:rsid w:val="00C01EC0"/>
    <w:rsid w:val="00C02D95"/>
    <w:rsid w:val="00C02FD5"/>
    <w:rsid w:val="00C03221"/>
    <w:rsid w:val="00C03594"/>
    <w:rsid w:val="00C038AC"/>
    <w:rsid w:val="00C03C20"/>
    <w:rsid w:val="00C03DDA"/>
    <w:rsid w:val="00C03E08"/>
    <w:rsid w:val="00C04C9B"/>
    <w:rsid w:val="00C04F65"/>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298"/>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863"/>
    <w:rsid w:val="00C83D97"/>
    <w:rsid w:val="00C842CA"/>
    <w:rsid w:val="00C84712"/>
    <w:rsid w:val="00C847C8"/>
    <w:rsid w:val="00C8494C"/>
    <w:rsid w:val="00C84FB2"/>
    <w:rsid w:val="00C850CB"/>
    <w:rsid w:val="00C8572D"/>
    <w:rsid w:val="00C85B00"/>
    <w:rsid w:val="00C86024"/>
    <w:rsid w:val="00C8637D"/>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68D"/>
    <w:rsid w:val="00CA07E9"/>
    <w:rsid w:val="00CA15F8"/>
    <w:rsid w:val="00CA1CDE"/>
    <w:rsid w:val="00CA210A"/>
    <w:rsid w:val="00CA2A7C"/>
    <w:rsid w:val="00CA324A"/>
    <w:rsid w:val="00CA370E"/>
    <w:rsid w:val="00CA3F47"/>
    <w:rsid w:val="00CA497D"/>
    <w:rsid w:val="00CA642C"/>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36A"/>
    <w:rsid w:val="00CD0CB8"/>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D7631"/>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D8"/>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8DF"/>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48B4"/>
    <w:rsid w:val="00D651E0"/>
    <w:rsid w:val="00D65714"/>
    <w:rsid w:val="00D658DC"/>
    <w:rsid w:val="00D65AC5"/>
    <w:rsid w:val="00D66BD3"/>
    <w:rsid w:val="00D671E0"/>
    <w:rsid w:val="00D67593"/>
    <w:rsid w:val="00D70B20"/>
    <w:rsid w:val="00D712AC"/>
    <w:rsid w:val="00D71386"/>
    <w:rsid w:val="00D71C06"/>
    <w:rsid w:val="00D71D71"/>
    <w:rsid w:val="00D7316E"/>
    <w:rsid w:val="00D73631"/>
    <w:rsid w:val="00D7385C"/>
    <w:rsid w:val="00D73B0E"/>
    <w:rsid w:val="00D73E5B"/>
    <w:rsid w:val="00D74AE0"/>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D2B"/>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3F39"/>
    <w:rsid w:val="00DC4BC3"/>
    <w:rsid w:val="00DC56B5"/>
    <w:rsid w:val="00DC60CD"/>
    <w:rsid w:val="00DC6235"/>
    <w:rsid w:val="00DC6692"/>
    <w:rsid w:val="00DC6866"/>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5D6E"/>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1BB"/>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0E8E"/>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3B"/>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1FAC"/>
    <w:rsid w:val="00F0236B"/>
    <w:rsid w:val="00F02BED"/>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2B40"/>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C7A"/>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4980"/>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4FB6"/>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2452"/>
    <w:rsid w:val="00FF2963"/>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9"/>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1"/>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1"/>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1"/>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1"/>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1"/>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1"/>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1"/>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1"/>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1"/>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2"/>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3"/>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6"/>
      </w:numPr>
    </w:pPr>
  </w:style>
  <w:style w:type="numbering" w:customStyle="1" w:styleId="Tyturozdziau">
    <w:name w:val="Tytuł rozdziału"/>
    <w:basedOn w:val="Bezlisty"/>
    <w:uiPriority w:val="99"/>
    <w:rsid w:val="008061FF"/>
    <w:pPr>
      <w:numPr>
        <w:numId w:val="57"/>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4"/>
      </w:numPr>
    </w:pPr>
  </w:style>
  <w:style w:type="numbering" w:customStyle="1" w:styleId="Tyturozdziau1">
    <w:name w:val="Tytuł rozdziału1"/>
    <w:basedOn w:val="Bezlisty"/>
    <w:uiPriority w:val="99"/>
    <w:rsid w:val="008061FF"/>
    <w:pPr>
      <w:numPr>
        <w:numId w:val="55"/>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8"/>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8"/>
      </w:numPr>
    </w:pPr>
  </w:style>
  <w:style w:type="numbering" w:customStyle="1" w:styleId="Tyturozdziau3">
    <w:name w:val="Tytuł rozdziału3"/>
    <w:basedOn w:val="Bezlisty"/>
    <w:uiPriority w:val="99"/>
    <w:rsid w:val="008061FF"/>
    <w:pPr>
      <w:numPr>
        <w:numId w:val="47"/>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9"/>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0"/>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1"/>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2"/>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3"/>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3"/>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2"/>
      </w:numPr>
    </w:pPr>
  </w:style>
  <w:style w:type="numbering" w:customStyle="1" w:styleId="Tyturozdziau4">
    <w:name w:val="Tytuł rozdziału4"/>
    <w:basedOn w:val="Bezlisty"/>
    <w:uiPriority w:val="99"/>
    <w:rsid w:val="008061FF"/>
    <w:pPr>
      <w:numPr>
        <w:numId w:val="53"/>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0"/>
      </w:numPr>
    </w:pPr>
  </w:style>
  <w:style w:type="numbering" w:customStyle="1" w:styleId="Tyturozdziau11">
    <w:name w:val="Tytuł rozdziału11"/>
    <w:basedOn w:val="Bezlisty"/>
    <w:uiPriority w:val="99"/>
    <w:rsid w:val="008061FF"/>
    <w:pPr>
      <w:numPr>
        <w:numId w:val="51"/>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4"/>
      </w:numPr>
    </w:pPr>
  </w:style>
  <w:style w:type="numbering" w:customStyle="1" w:styleId="Zaimportowanystyl2">
    <w:name w:val="Zaimportowany styl 2"/>
    <w:rsid w:val="008061FF"/>
    <w:pPr>
      <w:numPr>
        <w:numId w:val="65"/>
      </w:numPr>
    </w:pPr>
  </w:style>
  <w:style w:type="numbering" w:customStyle="1" w:styleId="Zaimportowanystyl3">
    <w:name w:val="Zaimportowany styl 3"/>
    <w:rsid w:val="008061FF"/>
    <w:pPr>
      <w:numPr>
        <w:numId w:val="66"/>
      </w:numPr>
    </w:pPr>
  </w:style>
  <w:style w:type="numbering" w:customStyle="1" w:styleId="Zaimportowanystyl4">
    <w:name w:val="Zaimportowany styl 4"/>
    <w:rsid w:val="008061FF"/>
    <w:pPr>
      <w:numPr>
        <w:numId w:val="67"/>
      </w:numPr>
    </w:pPr>
  </w:style>
  <w:style w:type="numbering" w:customStyle="1" w:styleId="Zaimportowanystyl5">
    <w:name w:val="Zaimportowany styl 5"/>
    <w:rsid w:val="008061FF"/>
    <w:pPr>
      <w:numPr>
        <w:numId w:val="68"/>
      </w:numPr>
    </w:pPr>
  </w:style>
  <w:style w:type="numbering" w:customStyle="1" w:styleId="Zaimportowanystyl6">
    <w:name w:val="Zaimportowany styl 6"/>
    <w:rsid w:val="008061FF"/>
    <w:pPr>
      <w:numPr>
        <w:numId w:val="69"/>
      </w:numPr>
    </w:pPr>
  </w:style>
  <w:style w:type="numbering" w:customStyle="1" w:styleId="Zaimportowanystyl7">
    <w:name w:val="Zaimportowany styl 7"/>
    <w:rsid w:val="008061FF"/>
    <w:pPr>
      <w:numPr>
        <w:numId w:val="70"/>
      </w:numPr>
    </w:pPr>
  </w:style>
  <w:style w:type="numbering" w:customStyle="1" w:styleId="Zaimportowanystyl8">
    <w:name w:val="Zaimportowany styl 8"/>
    <w:rsid w:val="008061FF"/>
    <w:pPr>
      <w:numPr>
        <w:numId w:val="71"/>
      </w:numPr>
    </w:pPr>
  </w:style>
  <w:style w:type="character" w:customStyle="1" w:styleId="BrakA">
    <w:name w:val="Brak A"/>
    <w:rsid w:val="008061FF"/>
  </w:style>
  <w:style w:type="numbering" w:customStyle="1" w:styleId="Zaimportowanystyl36">
    <w:name w:val="Zaimportowany styl 36"/>
    <w:rsid w:val="008061FF"/>
    <w:pPr>
      <w:numPr>
        <w:numId w:val="72"/>
      </w:numPr>
    </w:pPr>
  </w:style>
  <w:style w:type="numbering" w:customStyle="1" w:styleId="Zaimportowanystyl11">
    <w:name w:val="Zaimportowany styl 11"/>
    <w:rsid w:val="008061FF"/>
    <w:pPr>
      <w:numPr>
        <w:numId w:val="73"/>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5"/>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6"/>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7"/>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88"/>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88"/>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88"/>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88"/>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character" w:customStyle="1" w:styleId="Nierozpoznanawzmianka7">
    <w:name w:val="Nierozpoznana wzmianka7"/>
    <w:basedOn w:val="Domylnaczcionkaakapitu"/>
    <w:uiPriority w:val="99"/>
    <w:semiHidden/>
    <w:unhideWhenUsed/>
    <w:rsid w:val="009464F5"/>
    <w:rPr>
      <w:color w:val="605E5C"/>
      <w:shd w:val="clear" w:color="auto" w:fill="E1DFDD"/>
    </w:rPr>
  </w:style>
  <w:style w:type="character" w:customStyle="1" w:styleId="fontstyle11">
    <w:name w:val="fontstyle11"/>
    <w:basedOn w:val="Domylnaczcionkaakapitu"/>
    <w:rsid w:val="00F01FAC"/>
    <w:rPr>
      <w:rFonts w:ascii="Calibri-Bold" w:hAnsi="Calibri-Bold" w:hint="default"/>
      <w:b/>
      <w:bCs/>
      <w:i w:val="0"/>
      <w:iCs w:val="0"/>
      <w:color w:val="000000"/>
      <w:sz w:val="20"/>
      <w:szCs w:val="20"/>
    </w:rPr>
  </w:style>
  <w:style w:type="character" w:styleId="Nierozpoznanawzmianka">
    <w:name w:val="Unresolved Mention"/>
    <w:basedOn w:val="Domylnaczcionkaakapitu"/>
    <w:uiPriority w:val="99"/>
    <w:semiHidden/>
    <w:unhideWhenUsed/>
    <w:rsid w:val="00434D8F"/>
    <w:rPr>
      <w:color w:val="605E5C"/>
      <w:shd w:val="clear" w:color="auto" w:fill="E1DFDD"/>
    </w:rPr>
  </w:style>
  <w:style w:type="paragraph" w:customStyle="1" w:styleId="gwp3b5c00e3msonormal">
    <w:name w:val="gwp3b5c00e3_msonormal"/>
    <w:basedOn w:val="Normalny"/>
    <w:uiPriority w:val="99"/>
    <w:rsid w:val="00CD036A"/>
    <w:pPr>
      <w:spacing w:before="100" w:beforeAutospacing="1" w:after="100" w:afterAutospacing="1"/>
      <w:jc w:val="left"/>
    </w:pPr>
    <w:rPr>
      <w:rFonts w:ascii="Times New Roman" w:eastAsiaTheme="minorHAnsi" w:hAnsi="Times New Roman" w:cs="Times New Roman"/>
    </w:rPr>
  </w:style>
  <w:style w:type="table" w:customStyle="1" w:styleId="Tabela-Siatka15">
    <w:name w:val="Tabela - Siatka15"/>
    <w:basedOn w:val="Standardowy"/>
    <w:next w:val="Tabela-Siatka"/>
    <w:uiPriority w:val="59"/>
    <w:rsid w:val="000B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982197">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1785">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ne.iod@enea.p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92D447-B36B-47F1-98D5-BD3CBBF5293C}">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7CE542-CD1B-4AA1-BECE-F038A4C8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2351</Words>
  <Characters>14111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2025-03-19T09:20:00Z</cp:lastPrinted>
  <dcterms:created xsi:type="dcterms:W3CDTF">2025-03-19T09:21:00Z</dcterms:created>
  <dcterms:modified xsi:type="dcterms:W3CDTF">2025-03-19T09:22:00Z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